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262BD" w:rsidRPr="00C825ED" w14:paraId="646D7987" w14:textId="77777777">
      <w:pPr>
        <w:pStyle w:val="TitleDoc"/>
        <w:spacing w:after="240"/>
        <w:rPr>
          <w:szCs w:val="26"/>
        </w:rPr>
      </w:pPr>
      <w:bookmarkStart w:id="0" w:name="_GoBack"/>
      <w:bookmarkEnd w:id="0"/>
      <w:r w:rsidRPr="00C825ED">
        <w:rPr>
          <w:szCs w:val="26"/>
        </w:rPr>
        <w:t>neu towne metropolitan district</w:t>
      </w:r>
      <w:r w:rsidRPr="00C825ED">
        <w:rPr>
          <w:szCs w:val="26"/>
        </w:rPr>
        <w:br/>
        <w:t>NOTICE OF SPECIAL meeting</w:t>
      </w:r>
    </w:p>
    <w:p w:rsidR="004262BD" w:rsidRPr="00C825ED" w14:paraId="56DC2D66" w14:textId="5D3D48C8">
      <w:pPr>
        <w:pStyle w:val="BodyTextFirstIndent"/>
        <w:rPr>
          <w:szCs w:val="26"/>
        </w:rPr>
      </w:pPr>
      <w:r w:rsidRPr="00C825ED">
        <w:rPr>
          <w:szCs w:val="26"/>
        </w:rPr>
        <w:t xml:space="preserve">NOTICE IS HEREBY GIVEN that the special meeting of the Board of Directors of the Neu Towne Metropolitan District, in Douglas County, Colorado, will be held at the office of Simmons &amp; Wheeler, </w:t>
      </w:r>
      <w:r w:rsidRPr="00C825ED" w:rsidR="00043662">
        <w:rPr>
          <w:szCs w:val="26"/>
        </w:rPr>
        <w:t>304 Inverness Way South, Suite 490</w:t>
      </w:r>
      <w:r w:rsidRPr="00C825ED">
        <w:rPr>
          <w:szCs w:val="26"/>
        </w:rPr>
        <w:t xml:space="preserve">, </w:t>
      </w:r>
      <w:r w:rsidRPr="00C825ED" w:rsidR="00043662">
        <w:rPr>
          <w:szCs w:val="26"/>
        </w:rPr>
        <w:t>Englewood</w:t>
      </w:r>
      <w:r w:rsidRPr="00C825ED">
        <w:rPr>
          <w:szCs w:val="26"/>
        </w:rPr>
        <w:t xml:space="preserve">, Colorado, on </w:t>
      </w:r>
      <w:r w:rsidR="003112F5">
        <w:rPr>
          <w:szCs w:val="26"/>
        </w:rPr>
        <w:t>Tuesday, July 16, 2019</w:t>
      </w:r>
      <w:r w:rsidRPr="00C825ED">
        <w:rPr>
          <w:szCs w:val="26"/>
        </w:rPr>
        <w:t xml:space="preserve">, at </w:t>
      </w:r>
      <w:r w:rsidRPr="00C825ED" w:rsidR="00043662">
        <w:rPr>
          <w:szCs w:val="26"/>
        </w:rPr>
        <w:t>4</w:t>
      </w:r>
      <w:r w:rsidRPr="00C825ED" w:rsidR="00E92346">
        <w:rPr>
          <w:szCs w:val="26"/>
        </w:rPr>
        <w:t>:</w:t>
      </w:r>
      <w:r w:rsidRPr="00C825ED" w:rsidR="000C54CF">
        <w:rPr>
          <w:szCs w:val="26"/>
        </w:rPr>
        <w:t>0</w:t>
      </w:r>
      <w:r w:rsidRPr="00C825ED" w:rsidR="00E92346">
        <w:rPr>
          <w:szCs w:val="26"/>
        </w:rPr>
        <w:t>0</w:t>
      </w:r>
      <w:r w:rsidRPr="00C825ED" w:rsidR="00595E00">
        <w:rPr>
          <w:szCs w:val="26"/>
        </w:rPr>
        <w:t xml:space="preserve"> p.m.</w:t>
      </w:r>
    </w:p>
    <w:p w:rsidR="004262BD" w:rsidRPr="00C825ED" w14:paraId="57C67779" w14:textId="77777777">
      <w:pPr>
        <w:pStyle w:val="Title3BUAC"/>
      </w:pPr>
      <w:r w:rsidRPr="00C825ED">
        <w:t>AGENDA</w:t>
      </w:r>
    </w:p>
    <w:p w:rsidR="004262BD" w:rsidRPr="00C825ED" w:rsidP="001A100A" w14:paraId="73E2397E" w14:textId="77777777">
      <w:pPr>
        <w:pStyle w:val="Heading1"/>
        <w:spacing w:after="0"/>
        <w:rPr>
          <w:szCs w:val="26"/>
        </w:rPr>
      </w:pPr>
      <w:r w:rsidRPr="00C825ED">
        <w:rPr>
          <w:szCs w:val="26"/>
        </w:rPr>
        <w:t>Disclosures of any potential conflicts of interest.</w:t>
      </w:r>
    </w:p>
    <w:p w:rsidR="004262BD" w:rsidRPr="00C825ED" w:rsidP="001A100A" w14:paraId="48C47D20" w14:textId="58656E36">
      <w:pPr>
        <w:pStyle w:val="Heading1"/>
        <w:spacing w:after="0"/>
        <w:rPr>
          <w:szCs w:val="26"/>
        </w:rPr>
      </w:pPr>
      <w:r w:rsidRPr="00C825ED">
        <w:rPr>
          <w:szCs w:val="26"/>
        </w:rPr>
        <w:t xml:space="preserve">Approval of minutes of </w:t>
      </w:r>
      <w:r w:rsidR="003112F5">
        <w:rPr>
          <w:szCs w:val="26"/>
        </w:rPr>
        <w:t xml:space="preserve">December 6, 2018 </w:t>
      </w:r>
      <w:r w:rsidRPr="00C825ED" w:rsidR="00E92346">
        <w:rPr>
          <w:szCs w:val="26"/>
        </w:rPr>
        <w:t>Board meeting</w:t>
      </w:r>
      <w:r w:rsidRPr="00C825ED">
        <w:rPr>
          <w:szCs w:val="26"/>
        </w:rPr>
        <w:t>.</w:t>
      </w:r>
    </w:p>
    <w:p w:rsidR="001A100A" w:rsidRPr="00C825ED" w:rsidP="001A100A" w14:paraId="35011343" w14:textId="77777777">
      <w:pPr>
        <w:pStyle w:val="Heading1"/>
        <w:spacing w:after="0"/>
        <w:rPr>
          <w:szCs w:val="26"/>
        </w:rPr>
      </w:pPr>
      <w:r w:rsidRPr="00C825ED">
        <w:rPr>
          <w:szCs w:val="26"/>
        </w:rPr>
        <w:t>Financial Report.</w:t>
      </w:r>
    </w:p>
    <w:p w:rsidR="002F0ED3" w:rsidP="001A100A" w14:paraId="6EAC3B19" w14:textId="1B5BF95B">
      <w:pPr>
        <w:pStyle w:val="Heading2"/>
        <w:spacing w:after="0"/>
        <w:rPr>
          <w:szCs w:val="26"/>
        </w:rPr>
      </w:pPr>
      <w:r>
        <w:rPr>
          <w:szCs w:val="26"/>
        </w:rPr>
        <w:t xml:space="preserve">Public hearing on second amended 2018 budget, adopt Resolution to </w:t>
      </w:r>
      <w:r>
        <w:rPr>
          <w:szCs w:val="26"/>
        </w:rPr>
        <w:tab/>
        <w:t>Adopt Second Amended 2018 budget.</w:t>
      </w:r>
    </w:p>
    <w:p w:rsidR="001A100A" w:rsidRPr="00C825ED" w:rsidP="001A100A" w14:paraId="054CB4A1" w14:textId="24EB3711">
      <w:pPr>
        <w:pStyle w:val="Heading2"/>
        <w:spacing w:after="0"/>
        <w:rPr>
          <w:szCs w:val="26"/>
        </w:rPr>
      </w:pPr>
      <w:r>
        <w:rPr>
          <w:szCs w:val="26"/>
        </w:rPr>
        <w:t xml:space="preserve">Review and approval </w:t>
      </w:r>
      <w:r w:rsidRPr="00C825ED">
        <w:rPr>
          <w:szCs w:val="26"/>
        </w:rPr>
        <w:t>of 201</w:t>
      </w:r>
      <w:r>
        <w:rPr>
          <w:szCs w:val="26"/>
        </w:rPr>
        <w:t>8</w:t>
      </w:r>
      <w:r w:rsidRPr="00C825ED">
        <w:rPr>
          <w:szCs w:val="26"/>
        </w:rPr>
        <w:t xml:space="preserve"> audited financial statements.</w:t>
      </w:r>
    </w:p>
    <w:p w:rsidR="001A100A" w:rsidRPr="00C825ED" w:rsidP="001A100A" w14:paraId="5B68772F" w14:textId="77777777">
      <w:pPr>
        <w:pStyle w:val="Heading1"/>
        <w:spacing w:after="0"/>
        <w:rPr>
          <w:szCs w:val="26"/>
        </w:rPr>
      </w:pPr>
      <w:r w:rsidRPr="00C825ED">
        <w:rPr>
          <w:szCs w:val="26"/>
        </w:rPr>
        <w:t>Legal Report.</w:t>
      </w:r>
    </w:p>
    <w:p w:rsidR="001A100A" w:rsidRPr="00C825ED" w:rsidP="001A100A" w14:paraId="2F81B854" w14:textId="77777777">
      <w:pPr>
        <w:pStyle w:val="Heading2"/>
        <w:spacing w:after="0"/>
        <w:rPr>
          <w:szCs w:val="26"/>
        </w:rPr>
      </w:pPr>
      <w:r w:rsidRPr="00C825ED">
        <w:rPr>
          <w:szCs w:val="26"/>
        </w:rPr>
        <w:t>Adoption of Resolution Designating Meeting Location.</w:t>
      </w:r>
    </w:p>
    <w:p w:rsidR="002B1910" w:rsidP="001A100A" w14:paraId="74B50DD2" w14:textId="77777777">
      <w:pPr>
        <w:pStyle w:val="Heading1"/>
        <w:spacing w:after="0"/>
        <w:rPr>
          <w:szCs w:val="26"/>
        </w:rPr>
      </w:pPr>
      <w:r>
        <w:rPr>
          <w:szCs w:val="26"/>
        </w:rPr>
        <w:t>Discussion re Status of Pool Construction.</w:t>
      </w:r>
    </w:p>
    <w:p w:rsidR="00043662" w:rsidRPr="00C825ED" w:rsidP="001A100A" w14:paraId="390D1AA5" w14:textId="60E02FC4">
      <w:pPr>
        <w:pStyle w:val="Heading1"/>
        <w:spacing w:after="0"/>
        <w:rPr>
          <w:szCs w:val="26"/>
        </w:rPr>
      </w:pPr>
      <w:r w:rsidRPr="00C825ED">
        <w:rPr>
          <w:szCs w:val="26"/>
        </w:rPr>
        <w:t>Any other matter that may come before the Board</w:t>
      </w:r>
      <w:r w:rsidR="002B1910">
        <w:rPr>
          <w:szCs w:val="26"/>
        </w:rPr>
        <w:t>.</w:t>
      </w:r>
    </w:p>
    <w:p w:rsidR="001A100A" w:rsidRPr="00C825ED" w:rsidP="00990E0C" w14:paraId="46C40D20" w14:textId="77777777">
      <w:pPr>
        <w:pStyle w:val="DSBodyFirstIndent1"/>
        <w:rPr>
          <w:szCs w:val="26"/>
        </w:rPr>
      </w:pPr>
    </w:p>
    <w:p w:rsidR="004262BD" w:rsidRPr="00C825ED" w:rsidP="00990E0C" w14:paraId="6A384EA7" w14:textId="77777777">
      <w:pPr>
        <w:pStyle w:val="DSBodyFirstIndent1"/>
        <w:rPr>
          <w:szCs w:val="26"/>
        </w:rPr>
      </w:pPr>
      <w:r w:rsidRPr="00C825ED">
        <w:rPr>
          <w:szCs w:val="26"/>
        </w:rPr>
        <w:t>This meeting is open to the public.</w:t>
      </w:r>
    </w:p>
    <w:tbl>
      <w:tblPr>
        <w:tblW w:w="0" w:type="auto"/>
        <w:tblInd w:w="4320" w:type="dxa"/>
        <w:tblCellMar>
          <w:top w:w="0" w:type="dxa"/>
          <w:left w:w="0" w:type="dxa"/>
          <w:bottom w:w="0" w:type="dxa"/>
          <w:right w:w="0" w:type="dxa"/>
        </w:tblCellMar>
        <w:tblLook w:val="01E0"/>
      </w:tblPr>
      <w:tblGrid>
        <w:gridCol w:w="540"/>
        <w:gridCol w:w="1140"/>
        <w:gridCol w:w="1680"/>
        <w:gridCol w:w="1680"/>
      </w:tblGrid>
      <w:tr w14:paraId="43944C61" w14:textId="77777777" w:rsidTr="004262BD">
        <w:tblPrEx>
          <w:tblW w:w="0" w:type="auto"/>
          <w:tblInd w:w="4320" w:type="dxa"/>
          <w:tblCellMar>
            <w:top w:w="0" w:type="dxa"/>
            <w:left w:w="0" w:type="dxa"/>
            <w:bottom w:w="0" w:type="dxa"/>
            <w:right w:w="0" w:type="dxa"/>
          </w:tblCellMar>
          <w:tblLook w:val="01E0"/>
        </w:tblPrEx>
        <w:tc>
          <w:tcPr>
            <w:tcW w:w="5040" w:type="dxa"/>
            <w:gridSpan w:val="4"/>
            <w:shd w:val="clear" w:color="auto" w:fill="auto"/>
          </w:tcPr>
          <w:p w:rsidR="004262BD" w:rsidRPr="00C825ED" w14:paraId="0D2E4832" w14:textId="77777777">
            <w:pPr>
              <w:rPr>
                <w:rStyle w:val="DefaultParagraphFont"/>
                <w:sz w:val="26"/>
                <w:szCs w:val="26"/>
                <w:lang w:val="en-US" w:eastAsia="en-US" w:bidi="ar-SA"/>
              </w:rPr>
            </w:pPr>
            <w:r w:rsidRPr="00C825ED">
              <w:rPr>
                <w:sz w:val="26"/>
                <w:szCs w:val="26"/>
                <w:lang w:val="en-US" w:eastAsia="en-US" w:bidi="ar-SA"/>
              </w:rPr>
              <w:t>NEU TOWNE METROPOLITAN DISTRICT</w:t>
            </w:r>
          </w:p>
        </w:tc>
      </w:tr>
      <w:tr w14:paraId="4DCD9147" w14:textId="77777777" w:rsidTr="004262BD">
        <w:tblPrEx>
          <w:tblW w:w="0" w:type="auto"/>
          <w:tblInd w:w="4320" w:type="dxa"/>
          <w:tblCellMar>
            <w:top w:w="0" w:type="dxa"/>
            <w:left w:w="0" w:type="dxa"/>
            <w:bottom w:w="0" w:type="dxa"/>
            <w:right w:w="0" w:type="dxa"/>
          </w:tblCellMar>
          <w:tblLook w:val="01E0"/>
        </w:tblPrEx>
        <w:tc>
          <w:tcPr>
            <w:tcW w:w="1680" w:type="dxa"/>
            <w:gridSpan w:val="2"/>
            <w:shd w:val="clear" w:color="auto" w:fill="auto"/>
          </w:tcPr>
          <w:p w:rsidR="004262BD" w:rsidRPr="00C825ED" w14:paraId="2B42F124" w14:textId="77777777">
            <w:pPr>
              <w:rPr>
                <w:rStyle w:val="DefaultParagraphFont"/>
                <w:sz w:val="26"/>
                <w:szCs w:val="26"/>
                <w:lang w:val="en-US" w:eastAsia="en-US" w:bidi="ar-SA"/>
              </w:rPr>
            </w:pPr>
          </w:p>
        </w:tc>
        <w:tc>
          <w:tcPr>
            <w:tcW w:w="1680" w:type="dxa"/>
            <w:shd w:val="clear" w:color="auto" w:fill="auto"/>
          </w:tcPr>
          <w:p w:rsidR="004262BD" w:rsidRPr="00C825ED" w14:paraId="4229CBFE" w14:textId="77777777">
            <w:pPr>
              <w:rPr>
                <w:rStyle w:val="DefaultParagraphFont"/>
                <w:sz w:val="26"/>
                <w:szCs w:val="26"/>
                <w:lang w:val="en-US" w:eastAsia="en-US" w:bidi="ar-SA"/>
              </w:rPr>
            </w:pPr>
          </w:p>
        </w:tc>
        <w:tc>
          <w:tcPr>
            <w:tcW w:w="1680" w:type="dxa"/>
            <w:shd w:val="clear" w:color="auto" w:fill="auto"/>
          </w:tcPr>
          <w:p w:rsidR="004262BD" w:rsidRPr="00C825ED" w14:paraId="5883A7EA" w14:textId="77777777">
            <w:pPr>
              <w:rPr>
                <w:rStyle w:val="DefaultParagraphFont"/>
                <w:sz w:val="26"/>
                <w:szCs w:val="26"/>
                <w:lang w:val="en-US" w:eastAsia="en-US" w:bidi="ar-SA"/>
              </w:rPr>
            </w:pPr>
          </w:p>
        </w:tc>
      </w:tr>
      <w:tr w14:paraId="47C2A26D" w14:textId="77777777" w:rsidTr="004262BD">
        <w:tblPrEx>
          <w:tblW w:w="0" w:type="auto"/>
          <w:tblInd w:w="4320" w:type="dxa"/>
          <w:tblCellMar>
            <w:top w:w="0" w:type="dxa"/>
            <w:left w:w="0" w:type="dxa"/>
            <w:bottom w:w="0" w:type="dxa"/>
            <w:right w:w="0" w:type="dxa"/>
          </w:tblCellMar>
          <w:tblLook w:val="01E0"/>
        </w:tblPrEx>
        <w:tc>
          <w:tcPr>
            <w:tcW w:w="1680" w:type="dxa"/>
            <w:gridSpan w:val="2"/>
            <w:shd w:val="clear" w:color="auto" w:fill="auto"/>
          </w:tcPr>
          <w:p w:rsidR="004262BD" w:rsidRPr="00C825ED" w14:paraId="624B1F64" w14:textId="77777777">
            <w:pPr>
              <w:rPr>
                <w:rStyle w:val="DefaultParagraphFont"/>
                <w:sz w:val="26"/>
                <w:szCs w:val="26"/>
                <w:lang w:val="en-US" w:eastAsia="en-US" w:bidi="ar-SA"/>
              </w:rPr>
            </w:pPr>
          </w:p>
        </w:tc>
        <w:tc>
          <w:tcPr>
            <w:tcW w:w="1680" w:type="dxa"/>
            <w:shd w:val="clear" w:color="auto" w:fill="auto"/>
          </w:tcPr>
          <w:p w:rsidR="004262BD" w:rsidRPr="00C825ED" w14:paraId="77002DEB" w14:textId="77777777">
            <w:pPr>
              <w:rPr>
                <w:rStyle w:val="DefaultParagraphFont"/>
                <w:sz w:val="26"/>
                <w:szCs w:val="26"/>
                <w:lang w:val="en-US" w:eastAsia="en-US" w:bidi="ar-SA"/>
              </w:rPr>
            </w:pPr>
          </w:p>
        </w:tc>
        <w:tc>
          <w:tcPr>
            <w:tcW w:w="1680" w:type="dxa"/>
            <w:shd w:val="clear" w:color="auto" w:fill="auto"/>
          </w:tcPr>
          <w:p w:rsidR="004262BD" w:rsidRPr="00C825ED" w14:paraId="5CEE9478" w14:textId="77777777">
            <w:pPr>
              <w:rPr>
                <w:rStyle w:val="DefaultParagraphFont"/>
                <w:sz w:val="26"/>
                <w:szCs w:val="26"/>
                <w:lang w:val="en-US" w:eastAsia="en-US" w:bidi="ar-SA"/>
              </w:rPr>
            </w:pPr>
          </w:p>
        </w:tc>
      </w:tr>
      <w:tr w14:paraId="7B1B8B19" w14:textId="77777777" w:rsidTr="004262BD">
        <w:tblPrEx>
          <w:tblW w:w="0" w:type="auto"/>
          <w:tblInd w:w="4320" w:type="dxa"/>
          <w:tblCellMar>
            <w:top w:w="0" w:type="dxa"/>
            <w:left w:w="0" w:type="dxa"/>
            <w:bottom w:w="0" w:type="dxa"/>
            <w:right w:w="0" w:type="dxa"/>
          </w:tblCellMar>
          <w:tblLook w:val="01E0"/>
        </w:tblPrEx>
        <w:tc>
          <w:tcPr>
            <w:tcW w:w="540" w:type="dxa"/>
            <w:shd w:val="clear" w:color="auto" w:fill="auto"/>
          </w:tcPr>
          <w:p w:rsidR="004262BD" w:rsidRPr="00C825ED" w14:paraId="10DDF97B" w14:textId="77777777">
            <w:pPr>
              <w:rPr>
                <w:rStyle w:val="DefaultParagraphFont"/>
                <w:sz w:val="26"/>
                <w:szCs w:val="26"/>
                <w:lang w:val="en-US" w:eastAsia="en-US" w:bidi="ar-SA"/>
              </w:rPr>
            </w:pPr>
            <w:r w:rsidRPr="00C825ED">
              <w:rPr>
                <w:sz w:val="26"/>
                <w:szCs w:val="26"/>
                <w:lang w:val="en-US" w:eastAsia="en-US" w:bidi="ar-SA"/>
              </w:rPr>
              <w:t>By:</w:t>
            </w:r>
          </w:p>
        </w:tc>
        <w:tc>
          <w:tcPr>
            <w:tcW w:w="4500" w:type="dxa"/>
            <w:gridSpan w:val="3"/>
            <w:tcBorders>
              <w:bottom w:val="single" w:sz="4" w:space="0" w:color="auto"/>
            </w:tcBorders>
            <w:shd w:val="clear" w:color="auto" w:fill="auto"/>
          </w:tcPr>
          <w:p w:rsidR="004262BD" w:rsidRPr="00C825ED" w:rsidP="00043662" w14:paraId="2EB89AE8" w14:textId="77777777">
            <w:pPr>
              <w:rPr>
                <w:rStyle w:val="DefaultParagraphFont"/>
                <w:sz w:val="26"/>
                <w:szCs w:val="26"/>
                <w:lang w:val="en-US" w:eastAsia="en-US" w:bidi="ar-SA"/>
              </w:rPr>
            </w:pPr>
            <w:r w:rsidRPr="00C825ED">
              <w:rPr>
                <w:sz w:val="26"/>
                <w:szCs w:val="26"/>
                <w:lang w:val="en-US" w:eastAsia="en-US" w:bidi="ar-SA"/>
              </w:rPr>
              <w:t xml:space="preserve">/s/ </w:t>
            </w:r>
            <w:r w:rsidRPr="00C825ED" w:rsidR="00043662">
              <w:rPr>
                <w:sz w:val="26"/>
                <w:szCs w:val="26"/>
                <w:lang w:val="en-US" w:eastAsia="en-US" w:bidi="ar-SA"/>
              </w:rPr>
              <w:t>Janet Van Dorn</w:t>
            </w:r>
          </w:p>
        </w:tc>
      </w:tr>
      <w:tr w14:paraId="26E6267E" w14:textId="77777777" w:rsidTr="004262BD">
        <w:tblPrEx>
          <w:tblW w:w="0" w:type="auto"/>
          <w:tblInd w:w="4320" w:type="dxa"/>
          <w:tblCellMar>
            <w:top w:w="0" w:type="dxa"/>
            <w:left w:w="0" w:type="dxa"/>
            <w:bottom w:w="0" w:type="dxa"/>
            <w:right w:w="0" w:type="dxa"/>
          </w:tblCellMar>
          <w:tblLook w:val="01E0"/>
        </w:tblPrEx>
        <w:tc>
          <w:tcPr>
            <w:tcW w:w="540" w:type="dxa"/>
            <w:shd w:val="clear" w:color="auto" w:fill="auto"/>
          </w:tcPr>
          <w:p w:rsidR="004262BD" w:rsidRPr="00C825ED" w14:paraId="6AB42F99" w14:textId="77777777">
            <w:pPr>
              <w:rPr>
                <w:rStyle w:val="DefaultParagraphFont"/>
                <w:sz w:val="26"/>
                <w:szCs w:val="26"/>
                <w:lang w:val="en-US" w:eastAsia="en-US" w:bidi="ar-SA"/>
              </w:rPr>
            </w:pPr>
          </w:p>
        </w:tc>
        <w:tc>
          <w:tcPr>
            <w:tcW w:w="4500" w:type="dxa"/>
            <w:gridSpan w:val="3"/>
            <w:shd w:val="clear" w:color="auto" w:fill="auto"/>
          </w:tcPr>
          <w:p w:rsidR="004262BD" w:rsidRPr="00C825ED" w14:paraId="1D92E19E" w14:textId="77777777">
            <w:pPr>
              <w:rPr>
                <w:rStyle w:val="DefaultParagraphFont"/>
                <w:sz w:val="26"/>
                <w:szCs w:val="26"/>
                <w:lang w:val="en-US" w:eastAsia="en-US" w:bidi="ar-SA"/>
              </w:rPr>
            </w:pPr>
            <w:r w:rsidRPr="00C825ED">
              <w:rPr>
                <w:sz w:val="26"/>
                <w:szCs w:val="26"/>
                <w:lang w:val="en-US" w:eastAsia="en-US" w:bidi="ar-SA"/>
              </w:rPr>
              <w:t>Chair</w:t>
            </w:r>
          </w:p>
        </w:tc>
      </w:tr>
    </w:tbl>
    <w:p w:rsidR="004262BD" w:rsidRPr="00C825ED" w14:paraId="665F7D2C" w14:textId="77777777">
      <w:pPr>
        <w:rPr>
          <w:szCs w:val="26"/>
        </w:rPr>
      </w:pPr>
    </w:p>
    <w:sectPr>
      <w:footerReference w:type="default" r:id="rId4"/>
      <w:footerReference w:type="first" r:id="rId5"/>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A0"/>
    </w:tblPr>
    <w:tblGrid>
      <w:gridCol w:w="4305"/>
      <w:gridCol w:w="749"/>
      <w:gridCol w:w="4306"/>
    </w:tblGrid>
    <w:tr w14:paraId="73B4C9E2" w14:textId="77777777" w:rsidTr="004262BD">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A0"/>
      </w:tblPrEx>
      <w:tc>
        <w:tcPr>
          <w:tcW w:w="2300" w:type="pct"/>
          <w:tcBorders>
            <w:top w:val="nil"/>
            <w:left w:val="nil"/>
            <w:bottom w:val="nil"/>
            <w:right w:val="nil"/>
          </w:tcBorders>
          <w:shd w:val="clear" w:color="auto" w:fill="auto"/>
        </w:tcPr>
        <w:p w:rsidR="004262BD" w:rsidRPr="004262BD" w14:paraId="62C6863B" w14:textId="54F91709">
          <w:pPr>
            <w:pStyle w:val="Footer"/>
            <w:tabs>
              <w:tab w:val="center" w:pos="4680"/>
              <w:tab w:val="right" w:pos="9360"/>
            </w:tabs>
            <w:rPr>
              <w:rStyle w:val="DefaultParagraphFont"/>
              <w:noProof/>
              <w:sz w:val="16"/>
              <w:szCs w:val="16"/>
              <w:lang w:val="en-US" w:eastAsia="en-US" w:bidi="ar-SA"/>
            </w:rPr>
          </w:pPr>
          <w:r w:rsidRPr="00A40CF0">
            <w:rPr>
              <w:noProof/>
              <w:sz w:val="16"/>
              <w:szCs w:val="16"/>
              <w:lang w:val="en-US" w:eastAsia="en-US" w:bidi="ar-SA"/>
            </w:rPr>
            <w:t>{00702492.DOCX /  }</w:t>
          </w:r>
        </w:p>
      </w:tc>
      <w:tc>
        <w:tcPr>
          <w:tcW w:w="400" w:type="pct"/>
          <w:tcBorders>
            <w:top w:val="nil"/>
            <w:left w:val="nil"/>
            <w:bottom w:val="nil"/>
            <w:right w:val="nil"/>
          </w:tcBorders>
          <w:shd w:val="clear" w:color="auto" w:fill="auto"/>
        </w:tcPr>
        <w:p w:rsidR="004262BD" w:rsidP="004262BD" w14:paraId="75188230" w14:textId="77777777">
          <w:pPr>
            <w:pStyle w:val="Footer"/>
            <w:tabs>
              <w:tab w:val="center" w:pos="4680"/>
              <w:tab w:val="right" w:pos="9360"/>
            </w:tabs>
            <w:jc w:val="center"/>
            <w:rPr>
              <w:rStyle w:val="DefaultParagraphFont"/>
              <w:sz w:val="26"/>
              <w:szCs w:val="24"/>
              <w:lang w:val="en-US" w:eastAsia="en-US" w:bidi="ar-SA"/>
            </w:rPr>
          </w:pPr>
          <w:r>
            <w:rPr>
              <w:rStyle w:val="PageNumber"/>
            </w:rPr>
            <w:fldChar w:fldCharType="begin"/>
          </w:r>
          <w:r>
            <w:rPr>
              <w:rStyle w:val="PageNumber"/>
              <w:sz w:val="26"/>
              <w:szCs w:val="24"/>
              <w:lang w:val="en-US" w:eastAsia="en-US" w:bidi="ar-SA"/>
            </w:rPr>
            <w:instrText xml:space="preserve"> PAGE </w:instrText>
          </w:r>
          <w:r>
            <w:rPr>
              <w:rStyle w:val="PageNumber"/>
            </w:rPr>
            <w:fldChar w:fldCharType="separate"/>
          </w:r>
          <w:r w:rsidR="0061181E">
            <w:rPr>
              <w:rStyle w:val="PageNumber"/>
              <w:noProof/>
              <w:sz w:val="26"/>
              <w:szCs w:val="24"/>
              <w:lang w:val="en-US" w:eastAsia="en-US" w:bidi="ar-SA"/>
            </w:rPr>
            <w:t>2</w:t>
          </w:r>
          <w:r>
            <w:rPr>
              <w:rStyle w:val="PageNumber"/>
            </w:rPr>
            <w:fldChar w:fldCharType="end"/>
          </w:r>
        </w:p>
      </w:tc>
      <w:tc>
        <w:tcPr>
          <w:tcW w:w="2300" w:type="pct"/>
          <w:tcBorders>
            <w:top w:val="nil"/>
            <w:left w:val="nil"/>
            <w:bottom w:val="nil"/>
            <w:right w:val="nil"/>
          </w:tcBorders>
          <w:shd w:val="clear" w:color="auto" w:fill="auto"/>
        </w:tcPr>
        <w:p w:rsidR="004262BD" w:rsidP="004262BD" w14:paraId="484755D6" w14:textId="77777777">
          <w:pPr>
            <w:pStyle w:val="Footer"/>
            <w:tabs>
              <w:tab w:val="center" w:pos="4680"/>
              <w:tab w:val="right" w:pos="9360"/>
            </w:tabs>
            <w:jc w:val="right"/>
            <w:rPr>
              <w:rStyle w:val="DefaultParagraphFont"/>
              <w:sz w:val="26"/>
              <w:szCs w:val="24"/>
              <w:lang w:val="en-US" w:eastAsia="en-US" w:bidi="ar-SA"/>
            </w:rPr>
          </w:pPr>
        </w:p>
      </w:tc>
    </w:tr>
  </w:tbl>
  <w:p w:rsidR="004262BD" w14:paraId="79B1C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A0"/>
    </w:tblPr>
    <w:tblGrid>
      <w:gridCol w:w="4305"/>
      <w:gridCol w:w="749"/>
      <w:gridCol w:w="4306"/>
    </w:tblGrid>
    <w:tr w14:paraId="42423908" w14:textId="77777777" w:rsidTr="004262BD">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A0"/>
      </w:tblPrEx>
      <w:tc>
        <w:tcPr>
          <w:tcW w:w="2300" w:type="pct"/>
          <w:tcBorders>
            <w:top w:val="nil"/>
            <w:left w:val="nil"/>
            <w:bottom w:val="nil"/>
            <w:right w:val="nil"/>
          </w:tcBorders>
          <w:shd w:val="clear" w:color="auto" w:fill="auto"/>
        </w:tcPr>
        <w:p w:rsidR="004262BD" w:rsidRPr="004262BD" w14:paraId="6ABE68C2" w14:textId="507C43CD">
          <w:pPr>
            <w:pStyle w:val="Footer"/>
            <w:tabs>
              <w:tab w:val="center" w:pos="4680"/>
              <w:tab w:val="right" w:pos="9360"/>
            </w:tabs>
            <w:rPr>
              <w:rStyle w:val="DefaultParagraphFont"/>
              <w:sz w:val="16"/>
              <w:szCs w:val="16"/>
              <w:lang w:val="en-US" w:eastAsia="en-US" w:bidi="ar-SA"/>
            </w:rPr>
          </w:pPr>
          <w:r w:rsidRPr="00A40CF0">
            <w:rPr>
              <w:noProof/>
              <w:sz w:val="16"/>
              <w:szCs w:val="16"/>
              <w:lang w:val="en-US" w:eastAsia="en-US" w:bidi="ar-SA"/>
            </w:rPr>
            <w:t>{00702492.DOCX /  }</w:t>
          </w:r>
          <w:r w:rsidRPr="004262BD">
            <w:rPr>
              <w:sz w:val="16"/>
              <w:szCs w:val="16"/>
              <w:lang w:val="en-US" w:eastAsia="en-US" w:bidi="ar-SA"/>
            </w:rPr>
            <w:t>{00026686.DOC /</w:t>
          </w:r>
        </w:p>
      </w:tc>
      <w:tc>
        <w:tcPr>
          <w:tcW w:w="400" w:type="pct"/>
          <w:tcBorders>
            <w:top w:val="nil"/>
            <w:left w:val="nil"/>
            <w:bottom w:val="nil"/>
            <w:right w:val="nil"/>
          </w:tcBorders>
          <w:shd w:val="clear" w:color="auto" w:fill="auto"/>
        </w:tcPr>
        <w:p w:rsidR="004262BD" w:rsidP="004262BD" w14:paraId="25C5CBEB" w14:textId="77777777">
          <w:pPr>
            <w:pStyle w:val="Footer"/>
            <w:tabs>
              <w:tab w:val="center" w:pos="4680"/>
              <w:tab w:val="right" w:pos="9360"/>
            </w:tabs>
            <w:jc w:val="center"/>
            <w:rPr>
              <w:rStyle w:val="DefaultParagraphFont"/>
              <w:sz w:val="26"/>
              <w:szCs w:val="24"/>
              <w:lang w:val="en-US" w:eastAsia="en-US" w:bidi="ar-SA"/>
            </w:rPr>
          </w:pPr>
        </w:p>
      </w:tc>
      <w:tc>
        <w:tcPr>
          <w:tcW w:w="2300" w:type="pct"/>
          <w:tcBorders>
            <w:top w:val="nil"/>
            <w:left w:val="nil"/>
            <w:bottom w:val="nil"/>
            <w:right w:val="nil"/>
          </w:tcBorders>
          <w:shd w:val="clear" w:color="auto" w:fill="auto"/>
        </w:tcPr>
        <w:p w:rsidR="004262BD" w:rsidP="004262BD" w14:paraId="302CD05C" w14:textId="77777777">
          <w:pPr>
            <w:pStyle w:val="Footer"/>
            <w:tabs>
              <w:tab w:val="center" w:pos="4680"/>
              <w:tab w:val="right" w:pos="9360"/>
            </w:tabs>
            <w:jc w:val="right"/>
            <w:rPr>
              <w:rStyle w:val="DefaultParagraphFont"/>
              <w:sz w:val="26"/>
              <w:szCs w:val="24"/>
              <w:lang w:val="en-US" w:eastAsia="en-US" w:bidi="ar-SA"/>
            </w:rPr>
          </w:pPr>
        </w:p>
      </w:tc>
    </w:tr>
  </w:tbl>
  <w:p w:rsidR="004262BD" w14:paraId="0192B90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nsid w:val="FFFFFF7D"/>
    <w:multiLevelType w:val="singleLevel"/>
    <w:tmpl w:val="0D56102E"/>
    <w:lvl w:ilvl="0">
      <w:start w:val="1"/>
      <w:numFmt w:val="decimal"/>
      <w:pStyle w:val="ListNumber4"/>
      <w:lvlText w:val="%1."/>
      <w:lvlJc w:val="left"/>
      <w:pPr>
        <w:tabs>
          <w:tab w:val="num" w:pos="1440"/>
        </w:tabs>
        <w:ind w:left="1440" w:hanging="720"/>
      </w:pPr>
      <w:rPr>
        <w:rFonts w:hint="default"/>
      </w:rPr>
    </w:lvl>
  </w:abstractNum>
  <w:abstractNum w:abstractNumId="2">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nsid w:val="0AA75A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A42CCD"/>
    <w:multiLevelType w:val="hybridMultilevel"/>
    <w:tmpl w:val="CEDEA95A"/>
    <w:lvl w:ilvl="0">
      <w:start w:val="1"/>
      <w:numFmt w:val="decimal"/>
      <w:pStyle w:val="ListNumber6"/>
      <w:lvlText w:val="%1."/>
      <w:lvlJc w:val="left"/>
      <w:pPr>
        <w:tabs>
          <w:tab w:val="num" w:pos="2880"/>
        </w:tabs>
        <w:ind w:left="28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307182D"/>
    <w:multiLevelType w:val="hybridMultilevel"/>
    <w:tmpl w:val="38B021BA"/>
    <w:lvl w:ilvl="0">
      <w:start w:val="1"/>
      <w:numFmt w:val="bullet"/>
      <w:pStyle w:val="ListBullet6"/>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8104FE2"/>
    <w:multiLevelType w:val="hybridMultilevel"/>
    <w:tmpl w:val="DA64A6DE"/>
    <w:lvl w:ilvl="0">
      <w:start w:val="1"/>
      <w:numFmt w:val="decimal"/>
      <w:pStyle w:val="ListNumber7"/>
      <w:lvlText w:val="%1."/>
      <w:lvlJc w:val="left"/>
      <w:pPr>
        <w:tabs>
          <w:tab w:val="num" w:pos="1440"/>
        </w:tabs>
        <w:ind w:left="0" w:firstLine="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B6401B7"/>
    <w:multiLevelType w:val="multilevel"/>
    <w:tmpl w:val="BAA273E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nsid w:val="2A54179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40D909E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CD24E36"/>
    <w:multiLevelType w:val="hybridMultilevel"/>
    <w:tmpl w:val="5332387E"/>
    <w:lvl w:ilvl="0">
      <w:start w:val="1"/>
      <w:numFmt w:val="bullet"/>
      <w:pStyle w:val="ListBullet7"/>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07B3BB7"/>
    <w:multiLevelType w:val="multilevel"/>
    <w:tmpl w:val="89FE69CA"/>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9">
    <w:nsid w:val="540F7B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F3E129E"/>
    <w:multiLevelType w:val="multilevel"/>
    <w:tmpl w:val="4C8C1F8A"/>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lowerRoman"/>
      <w:lvlText w:val="%9."/>
      <w:lvlJc w:val="left"/>
      <w:pPr>
        <w:tabs>
          <w:tab w:val="num" w:pos="7200"/>
        </w:tabs>
        <w:ind w:left="12960" w:hanging="6480"/>
      </w:pPr>
      <w:rPr>
        <w:rFonts w:hint="default"/>
      </w:rPr>
    </w:lvl>
  </w:abstractNum>
  <w:abstractNum w:abstractNumId="21">
    <w:nsid w:val="60946845"/>
    <w:multiLevelType w:val="hybridMultilevel"/>
    <w:tmpl w:val="E0EEA81A"/>
    <w:lvl w:ilvl="0">
      <w:start w:val="1"/>
      <w:numFmt w:val="bullet"/>
      <w:pStyle w:val="ListBullet8"/>
      <w:lvlText w:val=""/>
      <w:lvlJc w:val="left"/>
      <w:pPr>
        <w:tabs>
          <w:tab w:val="num" w:pos="2160"/>
        </w:tabs>
        <w:ind w:left="216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23">
    <w:nsid w:val="6FDB74BD"/>
    <w:multiLevelType w:val="multilevel"/>
    <w:tmpl w:val="D4ECE128"/>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4">
    <w:nsid w:val="7318307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73AF46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6685525"/>
    <w:multiLevelType w:val="multilevel"/>
    <w:tmpl w:val="23FE10CC"/>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4"/>
  </w:num>
  <w:num w:numId="13">
    <w:abstractNumId w:val="23"/>
  </w:num>
  <w:num w:numId="14">
    <w:abstractNumId w:val="12"/>
  </w:num>
  <w:num w:numId="15">
    <w:abstractNumId w:val="17"/>
  </w:num>
  <w:num w:numId="16">
    <w:abstractNumId w:val="21"/>
  </w:num>
  <w:num w:numId="17">
    <w:abstractNumId w:val="11"/>
  </w:num>
  <w:num w:numId="18">
    <w:abstractNumId w:val="24"/>
  </w:num>
  <w:num w:numId="19">
    <w:abstractNumId w:val="19"/>
  </w:num>
  <w:num w:numId="20">
    <w:abstractNumId w:val="15"/>
  </w:num>
  <w:num w:numId="21">
    <w:abstractNumId w:val="22"/>
  </w:num>
  <w:num w:numId="22">
    <w:abstractNumId w:val="13"/>
  </w:num>
  <w:num w:numId="23">
    <w:abstractNumId w:val="18"/>
  </w:num>
  <w:num w:numId="24">
    <w:abstractNumId w:val="20"/>
  </w:num>
  <w:num w:numId="25">
    <w:abstractNumId w:val="16"/>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EF"/>
    <w:rsid w:val="00043662"/>
    <w:rsid w:val="00054603"/>
    <w:rsid w:val="00096B11"/>
    <w:rsid w:val="000C54CF"/>
    <w:rsid w:val="00123473"/>
    <w:rsid w:val="001810ED"/>
    <w:rsid w:val="001A100A"/>
    <w:rsid w:val="001E12E7"/>
    <w:rsid w:val="001F605E"/>
    <w:rsid w:val="00272E80"/>
    <w:rsid w:val="00291480"/>
    <w:rsid w:val="002B1910"/>
    <w:rsid w:val="002D61C4"/>
    <w:rsid w:val="002F0ED3"/>
    <w:rsid w:val="003027AD"/>
    <w:rsid w:val="003112F5"/>
    <w:rsid w:val="00380E23"/>
    <w:rsid w:val="004262BD"/>
    <w:rsid w:val="004D16AE"/>
    <w:rsid w:val="00595E00"/>
    <w:rsid w:val="0061181E"/>
    <w:rsid w:val="0067415D"/>
    <w:rsid w:val="006F4BEF"/>
    <w:rsid w:val="00721B8D"/>
    <w:rsid w:val="00722740"/>
    <w:rsid w:val="008D6BD7"/>
    <w:rsid w:val="00966253"/>
    <w:rsid w:val="00990E0C"/>
    <w:rsid w:val="009A5FEF"/>
    <w:rsid w:val="009E7E5C"/>
    <w:rsid w:val="00A11A69"/>
    <w:rsid w:val="00A12B61"/>
    <w:rsid w:val="00A40CF0"/>
    <w:rsid w:val="00A55A1B"/>
    <w:rsid w:val="00A75781"/>
    <w:rsid w:val="00B03926"/>
    <w:rsid w:val="00BF4F5C"/>
    <w:rsid w:val="00C06D34"/>
    <w:rsid w:val="00C44F40"/>
    <w:rsid w:val="00C825ED"/>
    <w:rsid w:val="00D27EEE"/>
    <w:rsid w:val="00D94C95"/>
    <w:rsid w:val="00E149F5"/>
    <w:rsid w:val="00E92346"/>
    <w:rsid w:val="00ED297A"/>
    <w:rsid w:val="00F201DD"/>
    <w:rsid w:val="00F50438"/>
    <w:rsid w:val="00F624C4"/>
    <w:rsid w:val="00FD1D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4"/>
    </w:rPr>
  </w:style>
  <w:style w:type="paragraph" w:styleId="Heading1">
    <w:name w:val="heading 1"/>
    <w:basedOn w:val="Normal"/>
    <w:qFormat/>
    <w:pPr>
      <w:keepNext/>
      <w:numPr>
        <w:numId w:val="11"/>
      </w:numPr>
      <w:spacing w:after="240"/>
      <w:outlineLvl w:val="0"/>
    </w:pPr>
    <w:rPr>
      <w:rFonts w:cs="Arial"/>
      <w:bCs/>
    </w:rPr>
  </w:style>
  <w:style w:type="paragraph" w:styleId="Heading2">
    <w:name w:val="heading 2"/>
    <w:basedOn w:val="Normal"/>
    <w:qFormat/>
    <w:pPr>
      <w:numPr>
        <w:ilvl w:val="1"/>
        <w:numId w:val="11"/>
      </w:numPr>
      <w:spacing w:after="240"/>
      <w:outlineLvl w:val="1"/>
    </w:pPr>
    <w:rPr>
      <w:rFonts w:cs="Arial"/>
      <w:bCs/>
      <w:iCs/>
      <w:szCs w:val="28"/>
    </w:rPr>
  </w:style>
  <w:style w:type="paragraph" w:styleId="Heading3">
    <w:name w:val="heading 3"/>
    <w:basedOn w:val="Normal"/>
    <w:qFormat/>
    <w:pPr>
      <w:numPr>
        <w:ilvl w:val="2"/>
        <w:numId w:val="11"/>
      </w:numPr>
      <w:spacing w:after="240"/>
      <w:outlineLvl w:val="2"/>
    </w:pPr>
    <w:rPr>
      <w:rFonts w:cs="Arial"/>
      <w:bCs/>
      <w:szCs w:val="26"/>
    </w:rPr>
  </w:style>
  <w:style w:type="paragraph" w:styleId="Heading4">
    <w:name w:val="heading 4"/>
    <w:basedOn w:val="Normal"/>
    <w:qFormat/>
    <w:pPr>
      <w:numPr>
        <w:ilvl w:val="3"/>
        <w:numId w:val="11"/>
      </w:numPr>
      <w:spacing w:after="240"/>
      <w:outlineLvl w:val="3"/>
    </w:pPr>
    <w:rPr>
      <w:bCs/>
      <w:szCs w:val="28"/>
    </w:rPr>
  </w:style>
  <w:style w:type="paragraph" w:styleId="Heading5">
    <w:name w:val="heading 5"/>
    <w:basedOn w:val="Normal"/>
    <w:qFormat/>
    <w:pPr>
      <w:numPr>
        <w:ilvl w:val="4"/>
        <w:numId w:val="11"/>
      </w:numPr>
      <w:spacing w:after="240"/>
      <w:outlineLvl w:val="4"/>
    </w:pPr>
    <w:rPr>
      <w:bCs/>
      <w:iCs/>
      <w:szCs w:val="26"/>
    </w:rPr>
  </w:style>
  <w:style w:type="paragraph" w:styleId="Heading6">
    <w:name w:val="heading 6"/>
    <w:basedOn w:val="Normal"/>
    <w:qFormat/>
    <w:pPr>
      <w:numPr>
        <w:ilvl w:val="5"/>
        <w:numId w:val="11"/>
      </w:numPr>
      <w:spacing w:after="240"/>
      <w:outlineLvl w:val="5"/>
    </w:pPr>
    <w:rPr>
      <w:bCs/>
      <w:szCs w:val="22"/>
    </w:rPr>
  </w:style>
  <w:style w:type="paragraph" w:styleId="Heading7">
    <w:name w:val="heading 7"/>
    <w:basedOn w:val="Normal"/>
    <w:qFormat/>
    <w:pPr>
      <w:numPr>
        <w:ilvl w:val="6"/>
        <w:numId w:val="11"/>
      </w:numPr>
      <w:spacing w:after="240"/>
      <w:outlineLvl w:val="6"/>
    </w:pPr>
  </w:style>
  <w:style w:type="paragraph" w:styleId="Heading8">
    <w:name w:val="heading 8"/>
    <w:basedOn w:val="Normal"/>
    <w:qFormat/>
    <w:pPr>
      <w:numPr>
        <w:ilvl w:val="7"/>
        <w:numId w:val="11"/>
      </w:numPr>
      <w:spacing w:after="240"/>
      <w:outlineLvl w:val="7"/>
    </w:pPr>
    <w:rPr>
      <w:iCs/>
    </w:rPr>
  </w:style>
  <w:style w:type="paragraph" w:styleId="Heading9">
    <w:name w:val="heading 9"/>
    <w:basedOn w:val="Normal"/>
    <w:qFormat/>
    <w:pPr>
      <w:numPr>
        <w:ilvl w:val="8"/>
        <w:numId w:val="1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pPr>
      <w:spacing w:after="240"/>
      <w:ind w:left="720"/>
    </w:pPr>
  </w:style>
  <w:style w:type="paragraph" w:styleId="BodyText2">
    <w:name w:val="Body Text 2"/>
    <w:aliases w:val="b2"/>
    <w:basedOn w:val="Normal"/>
    <w:pPr>
      <w:spacing w:after="240"/>
      <w:ind w:left="1440"/>
    </w:pPr>
  </w:style>
  <w:style w:type="paragraph" w:styleId="BodyText3">
    <w:name w:val="Body Text 3"/>
    <w:aliases w:val="b3"/>
    <w:basedOn w:val="Normal"/>
    <w:pPr>
      <w:spacing w:after="240"/>
      <w:ind w:left="2160"/>
    </w:pPr>
    <w:rPr>
      <w:szCs w:val="16"/>
    </w:rPr>
  </w:style>
  <w:style w:type="paragraph" w:customStyle="1" w:styleId="BodyText4">
    <w:name w:val="Body Text 4"/>
    <w:aliases w:val="b4"/>
    <w:basedOn w:val="Normal"/>
    <w:pPr>
      <w:spacing w:after="240"/>
      <w:ind w:left="2880"/>
    </w:pPr>
  </w:style>
  <w:style w:type="paragraph" w:customStyle="1" w:styleId="BodyText5">
    <w:name w:val="Body Text 5"/>
    <w:aliases w:val="b5"/>
    <w:basedOn w:val="Normal"/>
    <w:pPr>
      <w:spacing w:after="240"/>
      <w:ind w:left="3600"/>
    </w:pPr>
  </w:style>
  <w:style w:type="paragraph" w:customStyle="1" w:styleId="BodyText6">
    <w:name w:val="Body Text 6"/>
    <w:aliases w:val="b6"/>
    <w:basedOn w:val="Normal"/>
    <w:pPr>
      <w:spacing w:after="240"/>
      <w:ind w:left="4320"/>
    </w:pPr>
  </w:style>
  <w:style w:type="paragraph" w:styleId="BodyTextIndent">
    <w:name w:val="Body Text Indent"/>
    <w:aliases w:val="i1"/>
    <w:basedOn w:val="Normal"/>
    <w:pPr>
      <w:spacing w:after="240"/>
      <w:ind w:left="720" w:firstLine="720"/>
    </w:pPr>
  </w:style>
  <w:style w:type="paragraph" w:styleId="BodyTextFirstIndent2">
    <w:name w:val="Body Text First Indent 2"/>
    <w:aliases w:val="L2"/>
    <w:basedOn w:val="Normal"/>
    <w:pPr>
      <w:spacing w:after="240"/>
      <w:ind w:firstLine="1440"/>
    </w:pPr>
  </w:style>
  <w:style w:type="paragraph" w:customStyle="1" w:styleId="BodyTextFirstIndent3">
    <w:name w:val="Body Text First Indent 3"/>
    <w:aliases w:val="L3"/>
    <w:basedOn w:val="Normal"/>
    <w:pPr>
      <w:spacing w:after="240"/>
      <w:ind w:firstLine="2160"/>
    </w:pPr>
  </w:style>
  <w:style w:type="paragraph" w:styleId="BodyText">
    <w:name w:val="Body Text"/>
    <w:aliases w:val="b0"/>
    <w:basedOn w:val="Normal"/>
    <w:pPr>
      <w:spacing w:after="240"/>
    </w:pPr>
  </w:style>
  <w:style w:type="paragraph" w:styleId="BodyTextFirstIndent">
    <w:name w:val="Body Text First Indent"/>
    <w:aliases w:val="L1"/>
    <w:basedOn w:val="Normal"/>
    <w:pPr>
      <w:spacing w:after="240"/>
      <w:ind w:firstLine="720"/>
    </w:pPr>
  </w:style>
  <w:style w:type="paragraph" w:customStyle="1" w:styleId="BodyTextHanging">
    <w:name w:val="Body Text Hanging"/>
    <w:aliases w:val="bh"/>
    <w:basedOn w:val="Normal"/>
    <w:pPr>
      <w:spacing w:after="240"/>
      <w:ind w:left="720" w:hanging="720"/>
    </w:pPr>
  </w:style>
  <w:style w:type="paragraph" w:styleId="BodyTextIndent2">
    <w:name w:val="Body Text Indent 2"/>
    <w:aliases w:val="i2"/>
    <w:basedOn w:val="Normal"/>
    <w:pPr>
      <w:spacing w:after="240"/>
      <w:ind w:left="1440" w:firstLine="720"/>
    </w:pPr>
  </w:style>
  <w:style w:type="paragraph" w:styleId="BodyTextIndent3">
    <w:name w:val="Body Text Indent 3"/>
    <w:aliases w:val="i3"/>
    <w:basedOn w:val="Normal"/>
    <w:pPr>
      <w:spacing w:after="240"/>
      <w:ind w:left="2160" w:firstLine="720"/>
    </w:pPr>
    <w:rPr>
      <w:szCs w:val="16"/>
    </w:rPr>
  </w:style>
  <w:style w:type="paragraph" w:styleId="Closing">
    <w:name w:val="Closing"/>
    <w:basedOn w:val="Normal"/>
    <w:semiHidden/>
    <w:pPr>
      <w:ind w:left="5040"/>
    </w:pPr>
  </w:style>
  <w:style w:type="paragraph" w:customStyle="1" w:styleId="DSBody0">
    <w:name w:val="DS Body 0"/>
    <w:basedOn w:val="Normal"/>
    <w:pPr>
      <w:spacing w:line="480" w:lineRule="auto"/>
    </w:pPr>
  </w:style>
  <w:style w:type="paragraph" w:customStyle="1" w:styleId="DSBody1">
    <w:name w:val="DS Body 1"/>
    <w:basedOn w:val="Normal"/>
    <w:pPr>
      <w:spacing w:line="480" w:lineRule="auto"/>
      <w:ind w:left="720"/>
    </w:pPr>
  </w:style>
  <w:style w:type="paragraph" w:customStyle="1" w:styleId="DSBody2">
    <w:name w:val="DS Body 2"/>
    <w:basedOn w:val="Normal"/>
    <w:pPr>
      <w:spacing w:line="480" w:lineRule="auto"/>
      <w:ind w:left="1440"/>
    </w:pPr>
  </w:style>
  <w:style w:type="paragraph" w:customStyle="1" w:styleId="DSBody3">
    <w:name w:val="DS Body 3"/>
    <w:basedOn w:val="Normal"/>
    <w:pPr>
      <w:spacing w:line="480" w:lineRule="auto"/>
      <w:ind w:left="2160"/>
    </w:pPr>
  </w:style>
  <w:style w:type="paragraph" w:customStyle="1" w:styleId="DSBody4">
    <w:name w:val="DS Body 4"/>
    <w:basedOn w:val="Normal"/>
    <w:pPr>
      <w:spacing w:line="480" w:lineRule="auto"/>
      <w:ind w:left="2880"/>
    </w:pPr>
  </w:style>
  <w:style w:type="paragraph" w:customStyle="1" w:styleId="DSBody5">
    <w:name w:val="DS Body 5"/>
    <w:basedOn w:val="Normal"/>
    <w:pPr>
      <w:spacing w:line="480" w:lineRule="auto"/>
      <w:ind w:left="3600"/>
    </w:pPr>
  </w:style>
  <w:style w:type="paragraph" w:customStyle="1" w:styleId="DSBody6">
    <w:name w:val="DS Body 6"/>
    <w:basedOn w:val="Normal"/>
    <w:pPr>
      <w:spacing w:line="480" w:lineRule="auto"/>
      <w:ind w:left="4320"/>
    </w:pPr>
  </w:style>
  <w:style w:type="paragraph" w:customStyle="1" w:styleId="DSBodyFirstIndent1">
    <w:name w:val="DS Body First Indent 1"/>
    <w:basedOn w:val="Normal"/>
    <w:pPr>
      <w:spacing w:line="480" w:lineRule="auto"/>
      <w:ind w:firstLine="720"/>
    </w:pPr>
  </w:style>
  <w:style w:type="paragraph" w:customStyle="1" w:styleId="DSBodyFirstIndent2">
    <w:name w:val="DS Body First Indent 2"/>
    <w:basedOn w:val="Normal"/>
    <w:pPr>
      <w:spacing w:line="480" w:lineRule="auto"/>
      <w:ind w:firstLine="1440"/>
    </w:pPr>
  </w:style>
  <w:style w:type="paragraph" w:customStyle="1" w:styleId="DSBodyFirstIndent3">
    <w:name w:val="DS Body First Indent 3"/>
    <w:basedOn w:val="Normal"/>
    <w:pPr>
      <w:spacing w:line="480" w:lineRule="auto"/>
      <w:ind w:firstLine="2160"/>
    </w:pPr>
  </w:style>
  <w:style w:type="paragraph" w:customStyle="1" w:styleId="DSBodyHanging">
    <w:name w:val="DS Body Hanging"/>
    <w:basedOn w:val="Normal"/>
    <w:pPr>
      <w:spacing w:line="480" w:lineRule="auto"/>
      <w:ind w:left="720" w:hanging="720"/>
    </w:pPr>
  </w:style>
  <w:style w:type="paragraph" w:customStyle="1" w:styleId="DSBodyIndent">
    <w:name w:val="DS Body Indent"/>
    <w:basedOn w:val="Normal"/>
    <w:pPr>
      <w:spacing w:line="480" w:lineRule="auto"/>
      <w:ind w:left="720" w:firstLine="720"/>
    </w:pPr>
  </w:style>
  <w:style w:type="paragraph" w:customStyle="1" w:styleId="DSBodyIndent2">
    <w:name w:val="DS Body Indent 2"/>
    <w:basedOn w:val="Normal"/>
    <w:pPr>
      <w:spacing w:line="480" w:lineRule="auto"/>
      <w:ind w:left="1440" w:firstLine="720"/>
    </w:pPr>
  </w:style>
  <w:style w:type="paragraph" w:customStyle="1" w:styleId="DSBodyIndent3">
    <w:name w:val="DS Body Indent 3"/>
    <w:basedOn w:val="Normal"/>
    <w:pPr>
      <w:spacing w:line="480" w:lineRule="auto"/>
      <w:ind w:left="2160" w:firstLine="720"/>
    </w:pPr>
  </w:style>
  <w:style w:type="paragraph" w:customStyle="1" w:styleId="DSQuote1">
    <w:name w:val="DS Quote 1"/>
    <w:basedOn w:val="Normal"/>
    <w:pPr>
      <w:spacing w:line="480" w:lineRule="auto"/>
      <w:ind w:left="720" w:right="720"/>
    </w:pPr>
  </w:style>
  <w:style w:type="paragraph" w:customStyle="1" w:styleId="DSQuote2">
    <w:name w:val="DS Quote 2"/>
    <w:basedOn w:val="Normal"/>
    <w:pPr>
      <w:spacing w:line="480" w:lineRule="auto"/>
      <w:ind w:left="1440" w:right="1440"/>
    </w:pPr>
  </w:style>
  <w:style w:type="paragraph" w:customStyle="1" w:styleId="DSQuote3">
    <w:name w:val="DS Quote 3"/>
    <w:basedOn w:val="Normal"/>
    <w:pPr>
      <w:spacing w:line="480" w:lineRule="auto"/>
      <w:ind w:left="2160" w:right="2160"/>
    </w:pPr>
  </w:style>
  <w:style w:type="paragraph" w:styleId="Footer">
    <w:name w:val="footer"/>
    <w:basedOn w:val="Normal"/>
    <w:pPr>
      <w:tabs>
        <w:tab w:val="center" w:pos="4680"/>
        <w:tab w:val="right" w:pos="9360"/>
      </w:tabs>
    </w:pPr>
  </w:style>
  <w:style w:type="paragraph" w:styleId="Header">
    <w:name w:val="header"/>
    <w:basedOn w:val="Normal"/>
    <w:pPr>
      <w:tabs>
        <w:tab w:val="center" w:pos="4680"/>
        <w:tab w:val="right" w:pos="9360"/>
      </w:tabs>
    </w:pPr>
  </w:style>
  <w:style w:type="paragraph" w:customStyle="1" w:styleId="Note">
    <w:name w:val="Note"/>
    <w:basedOn w:val="Normal"/>
    <w:pPr>
      <w:spacing w:after="240"/>
    </w:pPr>
    <w:rPr>
      <w:i/>
    </w:rPr>
  </w:style>
  <w:style w:type="paragraph" w:customStyle="1" w:styleId="Quote1">
    <w:name w:val="Quote 1"/>
    <w:aliases w:val="q1"/>
    <w:basedOn w:val="Normal"/>
    <w:pPr>
      <w:spacing w:after="240"/>
      <w:ind w:left="720" w:right="720"/>
    </w:pPr>
  </w:style>
  <w:style w:type="paragraph" w:customStyle="1" w:styleId="Quote2">
    <w:name w:val="Quote 2"/>
    <w:aliases w:val="q2"/>
    <w:basedOn w:val="Normal"/>
    <w:pPr>
      <w:spacing w:after="240"/>
      <w:ind w:left="1440" w:right="1440"/>
    </w:pPr>
  </w:style>
  <w:style w:type="paragraph" w:customStyle="1" w:styleId="Quote3">
    <w:name w:val="Quote 3"/>
    <w:aliases w:val="q3"/>
    <w:basedOn w:val="Normal"/>
    <w:pPr>
      <w:spacing w:after="240"/>
      <w:ind w:left="2160" w:right="2160"/>
    </w:pPr>
  </w:style>
  <w:style w:type="paragraph" w:styleId="Signature">
    <w:name w:val="Signature"/>
    <w:aliases w:val="sg"/>
    <w:basedOn w:val="Normal"/>
    <w:pPr>
      <w:tabs>
        <w:tab w:val="right" w:leader="underscore" w:pos="9360"/>
      </w:tabs>
      <w:ind w:left="4320"/>
    </w:pPr>
  </w:style>
  <w:style w:type="paragraph" w:styleId="Subtitle">
    <w:name w:val="Subtitle"/>
    <w:aliases w:val="st"/>
    <w:basedOn w:val="Normal"/>
    <w:next w:val="BodyText"/>
    <w:qFormat/>
    <w:pPr>
      <w:keepNext/>
      <w:spacing w:after="240"/>
      <w:jc w:val="center"/>
      <w:outlineLvl w:val="1"/>
    </w:pPr>
    <w:rPr>
      <w:rFonts w:cs="Arial"/>
    </w:rPr>
  </w:style>
  <w:style w:type="paragraph" w:styleId="Title">
    <w:name w:val="Title"/>
    <w:aliases w:val="T0"/>
    <w:basedOn w:val="Normal"/>
    <w:next w:val="BodyText"/>
    <w:qFormat/>
    <w:pPr>
      <w:keepNext/>
      <w:spacing w:after="240"/>
      <w:jc w:val="center"/>
      <w:outlineLvl w:val="0"/>
    </w:pPr>
    <w:rPr>
      <w:rFonts w:cs="Arial"/>
      <w:b/>
      <w:bCs/>
      <w:caps/>
    </w:rPr>
  </w:style>
  <w:style w:type="character" w:styleId="PageNumber">
    <w:name w:val="page number"/>
    <w:basedOn w:val="DefaultParagraphFont"/>
  </w:style>
  <w:style w:type="paragraph" w:customStyle="1" w:styleId="TitleDoc">
    <w:name w:val="Title Doc"/>
    <w:aliases w:val="d0"/>
    <w:basedOn w:val="Normal"/>
    <w:next w:val="BodyText"/>
    <w:pPr>
      <w:keepNext/>
      <w:spacing w:after="480"/>
      <w:jc w:val="center"/>
    </w:pPr>
    <w:rPr>
      <w:b/>
      <w:caps/>
    </w:rPr>
  </w:style>
  <w:style w:type="paragraph" w:customStyle="1" w:styleId="Titlenotoc">
    <w:name w:val="Title no toc"/>
    <w:aliases w:val="TN"/>
    <w:basedOn w:val="Normal"/>
    <w:next w:val="BodyText"/>
    <w:pPr>
      <w:keepNext/>
      <w:spacing w:after="240"/>
      <w:jc w:val="center"/>
    </w:pPr>
    <w:rPr>
      <w:b/>
      <w:caps/>
    </w:r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spacing w:after="240"/>
    </w:pPr>
  </w:style>
  <w:style w:type="paragraph" w:customStyle="1" w:styleId="ListBullet6">
    <w:name w:val="List Bullet 6"/>
    <w:basedOn w:val="Normal"/>
    <w:pPr>
      <w:numPr>
        <w:numId w:val="14"/>
      </w:numPr>
      <w:spacing w:after="240"/>
    </w:pPr>
  </w:style>
  <w:style w:type="paragraph" w:customStyle="1" w:styleId="ListBullet7">
    <w:name w:val="List Bullet 7"/>
    <w:basedOn w:val="Normal"/>
    <w:pPr>
      <w:numPr>
        <w:numId w:val="15"/>
      </w:numPr>
      <w:spacing w:after="240"/>
    </w:pPr>
  </w:style>
  <w:style w:type="paragraph" w:customStyle="1" w:styleId="ListBullet8">
    <w:name w:val="List Bullet 8"/>
    <w:basedOn w:val="Normal"/>
    <w:pPr>
      <w:numPr>
        <w:numId w:val="16"/>
      </w:numPr>
      <w:spacing w:after="24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spacing w:after="240"/>
    </w:pPr>
  </w:style>
  <w:style w:type="paragraph" w:styleId="ListNumber5">
    <w:name w:val="List Number 5"/>
    <w:basedOn w:val="Normal"/>
    <w:pPr>
      <w:numPr>
        <w:numId w:val="10"/>
      </w:numPr>
      <w:spacing w:after="240"/>
    </w:pPr>
  </w:style>
  <w:style w:type="paragraph" w:customStyle="1" w:styleId="ListNumber6">
    <w:name w:val="List Number 6"/>
    <w:basedOn w:val="Normal"/>
    <w:pPr>
      <w:numPr>
        <w:numId w:val="17"/>
      </w:numPr>
      <w:spacing w:after="240"/>
    </w:pPr>
  </w:style>
  <w:style w:type="numbering" w:styleId="111111">
    <w:name w:val="Outline List 2"/>
    <w:basedOn w:val="NoList"/>
    <w:semiHidden/>
    <w:pPr>
      <w:numPr>
        <w:numId w:val="18"/>
      </w:numPr>
    </w:pPr>
  </w:style>
  <w:style w:type="numbering" w:styleId="1ai">
    <w:name w:val="Outline List 1"/>
    <w:basedOn w:val="NoList"/>
    <w:semiHidden/>
    <w:pPr>
      <w:numPr>
        <w:numId w:val="19"/>
      </w:numPr>
    </w:pPr>
  </w:style>
  <w:style w:type="numbering" w:styleId="ArticleSection">
    <w:name w:val="Outline List 3"/>
    <w:basedOn w:val="NoList"/>
    <w:semiHidden/>
    <w:pPr>
      <w:numPr>
        <w:numId w:val="20"/>
      </w:numPr>
    </w:p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TOC1">
    <w:name w:val="toc 1"/>
    <w:basedOn w:val="Normal"/>
    <w:next w:val="Normal"/>
    <w:pPr>
      <w:spacing w:before="240"/>
      <w:ind w:left="720" w:hanging="720"/>
    </w:pPr>
  </w:style>
  <w:style w:type="paragraph" w:styleId="TOC2">
    <w:name w:val="toc 2"/>
    <w:basedOn w:val="Normal"/>
    <w:next w:val="Normal"/>
    <w:pPr>
      <w:ind w:left="1440" w:hanging="720"/>
    </w:pPr>
  </w:style>
  <w:style w:type="paragraph" w:styleId="TOC3">
    <w:name w:val="toc 3"/>
    <w:basedOn w:val="Normal"/>
    <w:next w:val="Normal"/>
    <w:pPr>
      <w:ind w:left="2160" w:hanging="720"/>
    </w:pPr>
  </w:style>
  <w:style w:type="paragraph" w:styleId="TOC4">
    <w:name w:val="toc 4"/>
    <w:basedOn w:val="Normal"/>
    <w:next w:val="Normal"/>
    <w:pPr>
      <w:ind w:left="2880" w:hanging="720"/>
    </w:pPr>
  </w:style>
  <w:style w:type="paragraph" w:styleId="TOC5">
    <w:name w:val="toc 5"/>
    <w:basedOn w:val="Normal"/>
    <w:next w:val="Normal"/>
    <w:pPr>
      <w:ind w:left="3240" w:hanging="720"/>
    </w:pPr>
  </w:style>
  <w:style w:type="paragraph" w:styleId="TOC6">
    <w:name w:val="toc 6"/>
    <w:basedOn w:val="Normal"/>
    <w:next w:val="Normal"/>
    <w:pPr>
      <w:ind w:left="3600" w:hanging="720"/>
    </w:pPr>
  </w:style>
  <w:style w:type="paragraph" w:styleId="TOC7">
    <w:name w:val="toc 7"/>
    <w:basedOn w:val="Normal"/>
    <w:next w:val="Normal"/>
    <w:pPr>
      <w:ind w:left="3960" w:hanging="720"/>
    </w:pPr>
  </w:style>
  <w:style w:type="paragraph" w:styleId="TOC8">
    <w:name w:val="toc 8"/>
    <w:basedOn w:val="Normal"/>
    <w:next w:val="Normal"/>
    <w:pPr>
      <w:ind w:left="4320" w:hanging="720"/>
    </w:pPr>
  </w:style>
  <w:style w:type="paragraph" w:styleId="TOC9">
    <w:name w:val="toc 9"/>
    <w:basedOn w:val="Normal"/>
    <w:next w:val="Normal"/>
    <w:pPr>
      <w:ind w:left="4680" w:hanging="720"/>
    </w:pPr>
  </w:style>
  <w:style w:type="paragraph" w:customStyle="1" w:styleId="NSSecond1">
    <w:name w:val="NSSecond 1"/>
    <w:basedOn w:val="Normal"/>
    <w:pPr>
      <w:numPr>
        <w:numId w:val="21"/>
      </w:numPr>
      <w:spacing w:after="240"/>
    </w:pPr>
  </w:style>
  <w:style w:type="paragraph" w:customStyle="1" w:styleId="NSSecond2">
    <w:name w:val="NSSecond 2"/>
    <w:basedOn w:val="Normal"/>
    <w:pPr>
      <w:numPr>
        <w:ilvl w:val="1"/>
        <w:numId w:val="21"/>
      </w:numPr>
      <w:spacing w:after="240"/>
    </w:pPr>
  </w:style>
  <w:style w:type="paragraph" w:customStyle="1" w:styleId="NSSecond3">
    <w:name w:val="NSSecond 3"/>
    <w:basedOn w:val="Normal"/>
    <w:pPr>
      <w:numPr>
        <w:ilvl w:val="2"/>
        <w:numId w:val="21"/>
      </w:numPr>
      <w:spacing w:after="240"/>
    </w:pPr>
  </w:style>
  <w:style w:type="paragraph" w:customStyle="1" w:styleId="NSSecond4">
    <w:name w:val="NSSecond 4"/>
    <w:basedOn w:val="Normal"/>
    <w:pPr>
      <w:numPr>
        <w:ilvl w:val="3"/>
        <w:numId w:val="21"/>
      </w:numPr>
      <w:spacing w:after="240"/>
    </w:pPr>
  </w:style>
  <w:style w:type="paragraph" w:customStyle="1" w:styleId="NSSecond5">
    <w:name w:val="NSSecond 5"/>
    <w:basedOn w:val="Normal"/>
    <w:pPr>
      <w:numPr>
        <w:ilvl w:val="4"/>
        <w:numId w:val="21"/>
      </w:numPr>
      <w:spacing w:after="240"/>
    </w:pPr>
  </w:style>
  <w:style w:type="paragraph" w:customStyle="1" w:styleId="NSSecond6">
    <w:name w:val="NSSecond 6"/>
    <w:basedOn w:val="Normal"/>
    <w:pPr>
      <w:numPr>
        <w:ilvl w:val="5"/>
        <w:numId w:val="21"/>
      </w:numPr>
      <w:spacing w:after="240"/>
    </w:pPr>
  </w:style>
  <w:style w:type="paragraph" w:customStyle="1" w:styleId="NSThird1">
    <w:name w:val="NSThird 1"/>
    <w:basedOn w:val="Normal"/>
    <w:pPr>
      <w:numPr>
        <w:ilvl w:val="6"/>
        <w:numId w:val="21"/>
      </w:numPr>
      <w:spacing w:after="240"/>
    </w:pPr>
  </w:style>
  <w:style w:type="paragraph" w:customStyle="1" w:styleId="NSThird2">
    <w:name w:val="NSThird 2"/>
    <w:basedOn w:val="Normal"/>
    <w:pPr>
      <w:numPr>
        <w:ilvl w:val="7"/>
        <w:numId w:val="21"/>
      </w:numPr>
      <w:spacing w:after="240"/>
    </w:pPr>
  </w:style>
  <w:style w:type="paragraph" w:customStyle="1" w:styleId="NSThird3">
    <w:name w:val="NSThird 3"/>
    <w:basedOn w:val="Normal"/>
    <w:pPr>
      <w:numPr>
        <w:ilvl w:val="8"/>
        <w:numId w:val="21"/>
      </w:numPr>
      <w:spacing w:after="240"/>
    </w:pPr>
  </w:style>
  <w:style w:type="paragraph" w:customStyle="1" w:styleId="Initials">
    <w:name w:val="Initials"/>
    <w:basedOn w:val="Normal"/>
    <w:pPr>
      <w:spacing w:before="240"/>
    </w:pPr>
  </w:style>
  <w:style w:type="paragraph" w:customStyle="1" w:styleId="servedby">
    <w:name w:val="servedby"/>
    <w:basedOn w:val="Normal"/>
  </w:style>
  <w:style w:type="paragraph" w:customStyle="1" w:styleId="ListNumber7">
    <w:name w:val="List Number 7"/>
    <w:basedOn w:val="Normal"/>
    <w:pPr>
      <w:numPr>
        <w:numId w:val="22"/>
      </w:numPr>
      <w:spacing w:after="240"/>
    </w:pPr>
  </w:style>
  <w:style w:type="paragraph" w:styleId="TOAHeading">
    <w:name w:val="toa heading"/>
    <w:basedOn w:val="Normal"/>
    <w:next w:val="Normal"/>
    <w:pPr>
      <w:keepNext/>
      <w:spacing w:before="240" w:after="120"/>
    </w:pPr>
    <w:rPr>
      <w:rFonts w:cs="Arial"/>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aliases w:val="T1"/>
    <w:basedOn w:val="Normal"/>
    <w:next w:val="BodyText"/>
    <w:pPr>
      <w:keepNext/>
      <w:spacing w:after="240"/>
    </w:pPr>
    <w:rPr>
      <w:b/>
      <w:u w:val="single"/>
    </w:rPr>
  </w:style>
  <w:style w:type="paragraph" w:customStyle="1" w:styleId="Title2BC">
    <w:name w:val="Title 2BC"/>
    <w:aliases w:val="T2"/>
    <w:basedOn w:val="Normal"/>
    <w:next w:val="BodyText"/>
    <w:pPr>
      <w:keepNext/>
      <w:spacing w:after="240"/>
      <w:jc w:val="center"/>
    </w:pPr>
    <w:rPr>
      <w:b/>
    </w:rPr>
  </w:style>
  <w:style w:type="paragraph" w:customStyle="1" w:styleId="Title3BUAC">
    <w:name w:val="Title 3BUAC"/>
    <w:aliases w:val="T3"/>
    <w:basedOn w:val="Normal"/>
    <w:next w:val="BodyText"/>
    <w:pPr>
      <w:keepNext/>
      <w:spacing w:after="240"/>
      <w:jc w:val="center"/>
    </w:pPr>
    <w:rPr>
      <w:b/>
      <w:caps/>
      <w:szCs w:val="26"/>
      <w:u w:val="single"/>
    </w:rPr>
  </w:style>
  <w:style w:type="paragraph" w:customStyle="1" w:styleId="Title4BUC">
    <w:name w:val="Title 4BUC"/>
    <w:aliases w:val="T4"/>
    <w:basedOn w:val="Normal"/>
    <w:next w:val="BodyText"/>
    <w:pPr>
      <w:keepNext/>
      <w:spacing w:after="240"/>
      <w:jc w:val="center"/>
    </w:pPr>
    <w:rPr>
      <w:b/>
      <w:u w:val="single"/>
    </w:rPr>
  </w:style>
  <w:style w:type="paragraph" w:styleId="BalloonText">
    <w:name w:val="Balloon Text"/>
    <w:basedOn w:val="Normal"/>
    <w:link w:val="BalloonTextChar"/>
    <w:rsid w:val="00E92346"/>
    <w:rPr>
      <w:rFonts w:ascii="Tahoma" w:hAnsi="Tahoma" w:cs="Tahoma"/>
      <w:sz w:val="16"/>
      <w:szCs w:val="16"/>
    </w:rPr>
  </w:style>
  <w:style w:type="character" w:customStyle="1" w:styleId="BalloonTextChar">
    <w:name w:val="Balloon Text Char"/>
    <w:link w:val="BalloonText"/>
    <w:rsid w:val="00E92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Notice Regular Meetings(25-01).dot</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2019-07-16 Special w-cert (00701177-2).DOCX</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2019-07-09T17:17:35Z</dcterms:created>
  <dcterms:modified xsi:type="dcterms:W3CDTF">2019-07-09T17:17:35Z</dcterms:modified>
</cp:coreProperties>
</file>