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C0" w:rsidRPr="008D5EBB" w:rsidRDefault="00E2648E" w:rsidP="00946AC0">
      <w:pPr>
        <w:spacing w:after="480"/>
        <w:jc w:val="center"/>
        <w:rPr>
          <w:b/>
          <w:smallCaps/>
          <w:kern w:val="0"/>
          <w:sz w:val="40"/>
          <w:szCs w:val="40"/>
        </w:rPr>
      </w:pPr>
      <w:bookmarkStart w:id="0" w:name="_GoBack"/>
      <w:bookmarkEnd w:id="0"/>
      <w:r w:rsidRPr="008D5EBB">
        <w:rPr>
          <w:b/>
          <w:smallCaps/>
          <w:kern w:val="0"/>
          <w:sz w:val="40"/>
          <w:szCs w:val="40"/>
        </w:rPr>
        <w:t>Notice Of Meeting</w:t>
      </w:r>
    </w:p>
    <w:p w:rsidR="00946AC0" w:rsidRPr="008D5EBB" w:rsidRDefault="00603028" w:rsidP="00946AC0">
      <w:pPr>
        <w:jc w:val="center"/>
        <w:rPr>
          <w:b/>
          <w:smallCaps/>
          <w:kern w:val="0"/>
          <w:sz w:val="32"/>
          <w:szCs w:val="32"/>
        </w:rPr>
      </w:pPr>
      <w:r>
        <w:rPr>
          <w:b/>
          <w:smallCaps/>
          <w:kern w:val="0"/>
          <w:sz w:val="32"/>
          <w:szCs w:val="32"/>
        </w:rPr>
        <w:t>Compark Business Campus</w:t>
      </w:r>
      <w:r w:rsidR="00E531BD" w:rsidRPr="008D5EBB">
        <w:rPr>
          <w:b/>
          <w:smallCaps/>
          <w:kern w:val="0"/>
          <w:sz w:val="32"/>
          <w:szCs w:val="32"/>
        </w:rPr>
        <w:t xml:space="preserve"> Metropolitan District</w:t>
      </w:r>
    </w:p>
    <w:p w:rsidR="00946AC0" w:rsidRPr="008D5EBB" w:rsidRDefault="00603028" w:rsidP="002F287D">
      <w:pPr>
        <w:spacing w:after="480"/>
        <w:jc w:val="center"/>
        <w:rPr>
          <w:b/>
          <w:smallCaps/>
          <w:kern w:val="0"/>
        </w:rPr>
      </w:pPr>
      <w:r>
        <w:rPr>
          <w:b/>
          <w:smallCaps/>
          <w:kern w:val="0"/>
          <w:sz w:val="32"/>
          <w:szCs w:val="32"/>
        </w:rPr>
        <w:t>Douglas</w:t>
      </w:r>
      <w:r w:rsidR="00E2648E" w:rsidRPr="008D5EBB">
        <w:rPr>
          <w:b/>
          <w:smallCaps/>
          <w:kern w:val="0"/>
          <w:sz w:val="32"/>
          <w:szCs w:val="32"/>
        </w:rPr>
        <w:t xml:space="preserve"> County, </w:t>
      </w:r>
      <w:smartTag w:uri="urn:schemas-microsoft-com:office:smarttags" w:element="State">
        <w:r w:rsidR="00E2648E" w:rsidRPr="008D5EBB">
          <w:rPr>
            <w:b/>
            <w:smallCaps/>
            <w:kern w:val="0"/>
            <w:sz w:val="32"/>
            <w:szCs w:val="32"/>
          </w:rPr>
          <w:t>Colorado</w:t>
        </w:r>
      </w:smartTag>
    </w:p>
    <w:p w:rsidR="00A83B9F" w:rsidRPr="005F6C3E" w:rsidRDefault="00946AC0" w:rsidP="005F6C3E">
      <w:pPr>
        <w:spacing w:after="240"/>
        <w:ind w:firstLine="1440"/>
        <w:jc w:val="both"/>
        <w:rPr>
          <w:color w:val="000000"/>
          <w:kern w:val="0"/>
        </w:rPr>
      </w:pPr>
      <w:r w:rsidRPr="008D5EBB">
        <w:rPr>
          <w:b/>
          <w:kern w:val="0"/>
        </w:rPr>
        <w:t>NOTICE IS HEREBY GIVEN</w:t>
      </w:r>
      <w:r w:rsidRPr="008D5EBB">
        <w:rPr>
          <w:kern w:val="0"/>
        </w:rPr>
        <w:t xml:space="preserve"> that the Board of Directors of </w:t>
      </w:r>
      <w:r w:rsidR="00603028">
        <w:rPr>
          <w:kern w:val="0"/>
        </w:rPr>
        <w:t>Compark Business Campus</w:t>
      </w:r>
      <w:r w:rsidR="00E531BD" w:rsidRPr="008D5EBB">
        <w:rPr>
          <w:kern w:val="0"/>
        </w:rPr>
        <w:t xml:space="preserve"> Metropolitan District</w:t>
      </w:r>
      <w:r w:rsidRPr="008D5EBB">
        <w:rPr>
          <w:kern w:val="0"/>
        </w:rPr>
        <w:t xml:space="preserve">, </w:t>
      </w:r>
      <w:r w:rsidR="00603028">
        <w:rPr>
          <w:kern w:val="0"/>
        </w:rPr>
        <w:t>Douglas</w:t>
      </w:r>
      <w:r w:rsidR="00573CA0">
        <w:rPr>
          <w:kern w:val="0"/>
        </w:rPr>
        <w:t xml:space="preserve"> County, Colorado, will meet hold a Special S</w:t>
      </w:r>
      <w:r w:rsidR="0046507E" w:rsidRPr="008D5EBB">
        <w:rPr>
          <w:kern w:val="0"/>
        </w:rPr>
        <w:t xml:space="preserve">ession at </w:t>
      </w:r>
      <w:r w:rsidR="00573CA0">
        <w:rPr>
          <w:color w:val="000000"/>
          <w:kern w:val="0"/>
        </w:rPr>
        <w:t>CliftonLarsonAllen LLP, 8390 E. Crescent Pkwy, Ste 500, Greenwood Village,</w:t>
      </w:r>
      <w:r w:rsidR="0046507E" w:rsidRPr="008D5EBB">
        <w:rPr>
          <w:color w:val="000000"/>
          <w:kern w:val="0"/>
        </w:rPr>
        <w:t xml:space="preserve"> Colorado, on </w:t>
      </w:r>
      <w:r w:rsidR="005F6C3E">
        <w:rPr>
          <w:color w:val="000000"/>
          <w:kern w:val="0"/>
        </w:rPr>
        <w:t>Monday</w:t>
      </w:r>
      <w:r w:rsidR="00573CA0">
        <w:rPr>
          <w:color w:val="000000"/>
          <w:kern w:val="0"/>
        </w:rPr>
        <w:t xml:space="preserve">, </w:t>
      </w:r>
      <w:r w:rsidR="0046507E" w:rsidRPr="008D5EBB">
        <w:rPr>
          <w:color w:val="000000"/>
          <w:kern w:val="0"/>
        </w:rPr>
        <w:t xml:space="preserve">the </w:t>
      </w:r>
      <w:r w:rsidR="005F6C3E">
        <w:rPr>
          <w:color w:val="000000"/>
          <w:kern w:val="0"/>
        </w:rPr>
        <w:t>18</w:t>
      </w:r>
      <w:r w:rsidR="00573CA0" w:rsidRPr="00573CA0">
        <w:rPr>
          <w:color w:val="000000"/>
          <w:kern w:val="0"/>
          <w:vertAlign w:val="superscript"/>
        </w:rPr>
        <w:t>th</w:t>
      </w:r>
      <w:r w:rsidR="00573CA0">
        <w:rPr>
          <w:color w:val="000000"/>
          <w:kern w:val="0"/>
        </w:rPr>
        <w:t xml:space="preserve"> </w:t>
      </w:r>
      <w:r w:rsidR="0046507E" w:rsidRPr="008D5EBB">
        <w:rPr>
          <w:color w:val="000000"/>
          <w:kern w:val="0"/>
        </w:rPr>
        <w:t xml:space="preserve">day of </w:t>
      </w:r>
      <w:r w:rsidR="00603028">
        <w:rPr>
          <w:color w:val="000000"/>
          <w:kern w:val="0"/>
        </w:rPr>
        <w:t>September</w:t>
      </w:r>
      <w:r w:rsidR="0046507E" w:rsidRPr="008D5EBB">
        <w:rPr>
          <w:color w:val="000000"/>
          <w:kern w:val="0"/>
        </w:rPr>
        <w:t>, 20</w:t>
      </w:r>
      <w:r w:rsidR="00573CA0">
        <w:rPr>
          <w:color w:val="000000"/>
          <w:kern w:val="0"/>
        </w:rPr>
        <w:t>17</w:t>
      </w:r>
      <w:r w:rsidR="0046507E" w:rsidRPr="008D5EBB">
        <w:rPr>
          <w:color w:val="000000"/>
          <w:kern w:val="0"/>
        </w:rPr>
        <w:t xml:space="preserve">, at the hour of </w:t>
      </w:r>
      <w:r w:rsidR="00573CA0">
        <w:rPr>
          <w:color w:val="000000"/>
          <w:kern w:val="0"/>
        </w:rPr>
        <w:t>1:30 p</w:t>
      </w:r>
      <w:r w:rsidR="0046507E" w:rsidRPr="008D5EBB">
        <w:rPr>
          <w:color w:val="000000"/>
          <w:kern w:val="0"/>
        </w:rPr>
        <w:t>.m.</w:t>
      </w:r>
    </w:p>
    <w:p w:rsidR="00A83B9F" w:rsidRPr="008D5EBB" w:rsidRDefault="00A83B9F" w:rsidP="00946AC0">
      <w:pPr>
        <w:spacing w:after="240"/>
        <w:ind w:firstLine="1440"/>
        <w:jc w:val="both"/>
        <w:rPr>
          <w:kern w:val="0"/>
        </w:rPr>
      </w:pPr>
      <w:r w:rsidRPr="008D5EBB">
        <w:rPr>
          <w:kern w:val="0"/>
        </w:rPr>
        <w:t xml:space="preserve">At this </w:t>
      </w:r>
      <w:r w:rsidR="00946AC0" w:rsidRPr="008D5EBB">
        <w:rPr>
          <w:kern w:val="0"/>
        </w:rPr>
        <w:t>meeting</w:t>
      </w:r>
      <w:r w:rsidRPr="008D5EBB">
        <w:rPr>
          <w:kern w:val="0"/>
        </w:rPr>
        <w:t xml:space="preserve">, </w:t>
      </w:r>
      <w:r w:rsidR="00475FF3" w:rsidRPr="008D5EBB">
        <w:rPr>
          <w:kern w:val="0"/>
        </w:rPr>
        <w:t xml:space="preserve">it is anticipated that the </w:t>
      </w:r>
      <w:r w:rsidR="00946AC0" w:rsidRPr="008D5EBB">
        <w:rPr>
          <w:kern w:val="0"/>
        </w:rPr>
        <w:t xml:space="preserve">Board will make a final determination to issue </w:t>
      </w:r>
      <w:r w:rsidR="00B333DA" w:rsidRPr="00603028">
        <w:rPr>
          <w:kern w:val="0"/>
        </w:rPr>
        <w:t>and</w:t>
      </w:r>
      <w:r w:rsidR="004A0289" w:rsidRPr="008D5EBB">
        <w:rPr>
          <w:kern w:val="0"/>
        </w:rPr>
        <w:t xml:space="preserve"> refund general obligation indebtedness.  Specifically, </w:t>
      </w:r>
      <w:r w:rsidRPr="008D5EBB">
        <w:rPr>
          <w:kern w:val="0"/>
        </w:rPr>
        <w:t>the District</w:t>
      </w:r>
      <w:r w:rsidR="004A0289" w:rsidRPr="008D5EBB">
        <w:rPr>
          <w:kern w:val="0"/>
        </w:rPr>
        <w:t xml:space="preserve"> will consider adoption of a resolution authorizing the issuance of </w:t>
      </w:r>
      <w:r w:rsidR="0046507E" w:rsidRPr="008D5EBB">
        <w:rPr>
          <w:kern w:val="0"/>
        </w:rPr>
        <w:t xml:space="preserve">its </w:t>
      </w:r>
      <w:r w:rsidR="00603028">
        <w:rPr>
          <w:kern w:val="0"/>
        </w:rPr>
        <w:t xml:space="preserve">general obligation refunding </w:t>
      </w:r>
      <w:r w:rsidR="004A0289" w:rsidRPr="008D5EBB">
        <w:rPr>
          <w:kern w:val="0"/>
        </w:rPr>
        <w:t xml:space="preserve">bonds in the </w:t>
      </w:r>
      <w:r w:rsidR="00946AC0" w:rsidRPr="008D5EBB">
        <w:rPr>
          <w:kern w:val="0"/>
        </w:rPr>
        <w:t>approximate principal amount of $</w:t>
      </w:r>
      <w:r w:rsidR="00603028">
        <w:rPr>
          <w:kern w:val="0"/>
        </w:rPr>
        <w:t>35,000,000</w:t>
      </w:r>
      <w:r w:rsidR="0046507E" w:rsidRPr="008D5EBB">
        <w:rPr>
          <w:kern w:val="0"/>
        </w:rPr>
        <w:t xml:space="preserve"> for the purpose of </w:t>
      </w:r>
      <w:r w:rsidR="00E531BD" w:rsidRPr="00603028">
        <w:rPr>
          <w:kern w:val="0"/>
        </w:rPr>
        <w:t xml:space="preserve">refunding </w:t>
      </w:r>
      <w:r w:rsidR="00603028" w:rsidRPr="00603028">
        <w:rPr>
          <w:kern w:val="0"/>
        </w:rPr>
        <w:t xml:space="preserve">the District's </w:t>
      </w:r>
      <w:r w:rsidR="00603028">
        <w:t>General Obligation Refunding and Improvement Bonds, Series 2007A</w:t>
      </w:r>
      <w:r w:rsidR="00E531BD" w:rsidRPr="00603028">
        <w:rPr>
          <w:kern w:val="0"/>
        </w:rPr>
        <w:t>.</w:t>
      </w:r>
      <w:r w:rsidR="00603028">
        <w:rPr>
          <w:kern w:val="0"/>
        </w:rPr>
        <w:t xml:space="preserve">  It is anticipated that such bond resolution will also authorize the execution of an indenture of trust, a bond purchase agreement, a refunding escrow agreement, and other agreements and documents pertaining to the refunding bonds.</w:t>
      </w:r>
    </w:p>
    <w:p w:rsidR="00946AC0" w:rsidRPr="008D5EBB" w:rsidRDefault="00A83B9F" w:rsidP="00946AC0">
      <w:pPr>
        <w:spacing w:after="240"/>
        <w:ind w:firstLine="1440"/>
        <w:jc w:val="both"/>
        <w:rPr>
          <w:kern w:val="0"/>
        </w:rPr>
      </w:pPr>
      <w:r w:rsidRPr="008D5EBB">
        <w:rPr>
          <w:kern w:val="0"/>
        </w:rPr>
        <w:t xml:space="preserve">The Board will also </w:t>
      </w:r>
      <w:r w:rsidR="00946AC0" w:rsidRPr="008D5EBB">
        <w:rPr>
          <w:kern w:val="0"/>
        </w:rPr>
        <w:t>take up such other business as may be before the Board.  The meeting is open to the public.</w:t>
      </w:r>
    </w:p>
    <w:p w:rsidR="00013A97" w:rsidRPr="008D5EBB" w:rsidRDefault="00013A97" w:rsidP="00013A97">
      <w:pPr>
        <w:spacing w:after="240"/>
        <w:ind w:firstLine="1440"/>
        <w:jc w:val="both"/>
        <w:rPr>
          <w:b/>
          <w:i/>
          <w:kern w:val="0"/>
        </w:rPr>
      </w:pPr>
      <w:r w:rsidRPr="008D5EBB">
        <w:rPr>
          <w:b/>
          <w:i/>
          <w:kern w:val="0"/>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Pr="008D5EBB" w:rsidRDefault="00946AC0" w:rsidP="00946AC0">
      <w:pPr>
        <w:spacing w:after="240"/>
        <w:ind w:firstLine="1440"/>
        <w:jc w:val="both"/>
        <w:rPr>
          <w:kern w:val="0"/>
        </w:rPr>
      </w:pPr>
      <w:r w:rsidRPr="008D5EBB">
        <w:rPr>
          <w:kern w:val="0"/>
        </w:rPr>
        <w:t>This notice is given by order of the Board of Directors of the District.</w:t>
      </w:r>
    </w:p>
    <w:tbl>
      <w:tblPr>
        <w:tblW w:w="5000" w:type="pct"/>
        <w:tblLayout w:type="fixed"/>
        <w:tblLook w:val="0000" w:firstRow="0" w:lastRow="0" w:firstColumn="0" w:lastColumn="0" w:noHBand="0" w:noVBand="0"/>
      </w:tblPr>
      <w:tblGrid>
        <w:gridCol w:w="4680"/>
        <w:gridCol w:w="4680"/>
      </w:tblGrid>
      <w:tr w:rsidR="00946AC0" w:rsidRPr="008D5EBB">
        <w:tc>
          <w:tcPr>
            <w:tcW w:w="2500" w:type="pct"/>
          </w:tcPr>
          <w:p w:rsidR="00946AC0" w:rsidRPr="008D5EBB" w:rsidRDefault="00946AC0" w:rsidP="00946AC0">
            <w:pPr>
              <w:jc w:val="both"/>
              <w:rPr>
                <w:kern w:val="0"/>
              </w:rPr>
            </w:pPr>
          </w:p>
        </w:tc>
        <w:tc>
          <w:tcPr>
            <w:tcW w:w="2500" w:type="pct"/>
          </w:tcPr>
          <w:p w:rsidR="00946AC0" w:rsidRPr="008D5EBB" w:rsidRDefault="00603028" w:rsidP="00295926">
            <w:pPr>
              <w:rPr>
                <w:b/>
                <w:kern w:val="0"/>
              </w:rPr>
            </w:pPr>
            <w:r>
              <w:rPr>
                <w:b/>
                <w:kern w:val="0"/>
              </w:rPr>
              <w:t>COMPARK BUSINESS CAMPUS</w:t>
            </w:r>
            <w:r w:rsidR="00E531BD" w:rsidRPr="008D5EBB">
              <w:rPr>
                <w:b/>
                <w:kern w:val="0"/>
              </w:rPr>
              <w:t xml:space="preserve"> METROPOLITAN DISTRICT</w:t>
            </w:r>
            <w:r w:rsidR="00946AC0" w:rsidRPr="008D5EBB">
              <w:rPr>
                <w:b/>
                <w:kern w:val="0"/>
              </w:rPr>
              <w:t xml:space="preserve">, </w:t>
            </w:r>
            <w:r>
              <w:rPr>
                <w:b/>
                <w:kern w:val="0"/>
              </w:rPr>
              <w:t>DOUGLAS</w:t>
            </w:r>
            <w:r w:rsidR="00946AC0" w:rsidRPr="008D5EBB">
              <w:rPr>
                <w:b/>
                <w:kern w:val="0"/>
              </w:rPr>
              <w:t xml:space="preserve"> COUNTY, </w:t>
            </w:r>
            <w:smartTag w:uri="urn:schemas-microsoft-com:office:smarttags" w:element="State">
              <w:r w:rsidR="00946AC0" w:rsidRPr="008D5EBB">
                <w:rPr>
                  <w:b/>
                  <w:kern w:val="0"/>
                </w:rPr>
                <w:t>COLORADO</w:t>
              </w:r>
            </w:smartTag>
          </w:p>
        </w:tc>
      </w:tr>
      <w:tr w:rsidR="00946AC0" w:rsidRPr="008D5EBB">
        <w:tc>
          <w:tcPr>
            <w:tcW w:w="2500" w:type="pct"/>
          </w:tcPr>
          <w:p w:rsidR="00946AC0" w:rsidRPr="008D5EBB" w:rsidRDefault="00946AC0" w:rsidP="00946AC0">
            <w:pPr>
              <w:jc w:val="both"/>
              <w:rPr>
                <w:kern w:val="0"/>
              </w:rPr>
            </w:pPr>
          </w:p>
        </w:tc>
        <w:tc>
          <w:tcPr>
            <w:tcW w:w="2500" w:type="pct"/>
          </w:tcPr>
          <w:p w:rsidR="003A4462" w:rsidRPr="008D5EBB" w:rsidRDefault="003A4462" w:rsidP="00946AC0">
            <w:pPr>
              <w:jc w:val="both"/>
              <w:rPr>
                <w:kern w:val="0"/>
              </w:rPr>
            </w:pPr>
          </w:p>
          <w:p w:rsidR="00E531BD" w:rsidRPr="008D5EBB" w:rsidRDefault="00E531BD" w:rsidP="00946AC0">
            <w:pPr>
              <w:jc w:val="both"/>
              <w:rPr>
                <w:kern w:val="0"/>
              </w:rPr>
            </w:pPr>
          </w:p>
          <w:p w:rsidR="00946AC0" w:rsidRPr="008D5EBB" w:rsidRDefault="00946AC0" w:rsidP="00946AC0">
            <w:pPr>
              <w:jc w:val="both"/>
              <w:rPr>
                <w:kern w:val="0"/>
              </w:rPr>
            </w:pPr>
            <w:r w:rsidRPr="008D5EBB">
              <w:rPr>
                <w:kern w:val="0"/>
              </w:rPr>
              <w:t>By</w:t>
            </w:r>
            <w:r w:rsidR="00573CA0">
              <w:rPr>
                <w:kern w:val="0"/>
              </w:rPr>
              <w:t>: Tom List</w:t>
            </w:r>
          </w:p>
          <w:p w:rsidR="00946AC0" w:rsidRPr="008D5EBB" w:rsidRDefault="00946AC0" w:rsidP="00573CA0">
            <w:pPr>
              <w:ind w:left="432"/>
              <w:rPr>
                <w:kern w:val="0"/>
              </w:rPr>
            </w:pPr>
            <w:r w:rsidRPr="008D5EBB">
              <w:rPr>
                <w:kern w:val="0"/>
              </w:rPr>
              <w:t>Secretary</w:t>
            </w:r>
          </w:p>
        </w:tc>
      </w:tr>
    </w:tbl>
    <w:p w:rsidR="00946AC0" w:rsidRPr="008D5EBB" w:rsidRDefault="00946AC0" w:rsidP="00946AC0">
      <w:pPr>
        <w:jc w:val="both"/>
        <w:rPr>
          <w:kern w:val="0"/>
        </w:rPr>
      </w:pPr>
    </w:p>
    <w:p w:rsidR="00946AC0" w:rsidRPr="008D5EBB" w:rsidRDefault="00946AC0" w:rsidP="00946AC0">
      <w:pPr>
        <w:jc w:val="both"/>
        <w:rPr>
          <w:kern w:val="0"/>
        </w:rPr>
      </w:pPr>
    </w:p>
    <w:p w:rsidR="00946AC0" w:rsidRPr="008D5EBB" w:rsidRDefault="00946AC0" w:rsidP="00946AC0">
      <w:pPr>
        <w:jc w:val="both"/>
        <w:rPr>
          <w:kern w:val="0"/>
        </w:rPr>
      </w:pPr>
    </w:p>
    <w:p w:rsidR="00946AC0" w:rsidRPr="008D5EBB" w:rsidRDefault="00946AC0" w:rsidP="00946AC0">
      <w:pPr>
        <w:jc w:val="both"/>
        <w:rPr>
          <w:kern w:val="0"/>
        </w:rPr>
      </w:pPr>
    </w:p>
    <w:p w:rsidR="00DB74DE" w:rsidRPr="008D5EBB" w:rsidRDefault="00946AC0" w:rsidP="00946AC0">
      <w:pPr>
        <w:jc w:val="both"/>
        <w:rPr>
          <w:kern w:val="0"/>
        </w:rPr>
      </w:pPr>
      <w:r w:rsidRPr="008D5EBB">
        <w:rPr>
          <w:kern w:val="0"/>
        </w:rPr>
        <w:t xml:space="preserve">Posted at three public places within the District, and at the office of the </w:t>
      </w:r>
      <w:r w:rsidR="00603028">
        <w:rPr>
          <w:kern w:val="0"/>
        </w:rPr>
        <w:t>Douglas</w:t>
      </w:r>
      <w:r w:rsidRPr="008D5EBB">
        <w:rPr>
          <w:kern w:val="0"/>
        </w:rPr>
        <w:t xml:space="preserve"> County Clerk and Recorder, not less than </w:t>
      </w:r>
      <w:r w:rsidR="00C044CC" w:rsidRPr="008D5EBB">
        <w:rPr>
          <w:kern w:val="0"/>
        </w:rPr>
        <w:t xml:space="preserve">72 hours </w:t>
      </w:r>
      <w:r w:rsidRPr="008D5EBB">
        <w:rPr>
          <w:kern w:val="0"/>
        </w:rPr>
        <w:t>prior to the meeting.</w:t>
      </w:r>
    </w:p>
    <w:p w:rsidR="008D5EBB" w:rsidRPr="008D5EBB" w:rsidRDefault="008D5EBB" w:rsidP="00946AC0">
      <w:pPr>
        <w:jc w:val="both"/>
        <w:rPr>
          <w:kern w:val="0"/>
        </w:rPr>
      </w:pPr>
    </w:p>
    <w:sectPr w:rsidR="008D5EBB" w:rsidRPr="008D5EBB"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C0"/>
    <w:rsid w:val="00013A97"/>
    <w:rsid w:val="00072858"/>
    <w:rsid w:val="00144C6E"/>
    <w:rsid w:val="001B3712"/>
    <w:rsid w:val="001C1763"/>
    <w:rsid w:val="00215F84"/>
    <w:rsid w:val="00295926"/>
    <w:rsid w:val="002F287D"/>
    <w:rsid w:val="002F7EA3"/>
    <w:rsid w:val="003A4462"/>
    <w:rsid w:val="00415C09"/>
    <w:rsid w:val="00435571"/>
    <w:rsid w:val="004576ED"/>
    <w:rsid w:val="00463F53"/>
    <w:rsid w:val="0046507E"/>
    <w:rsid w:val="00475FF3"/>
    <w:rsid w:val="004A0289"/>
    <w:rsid w:val="004F35B6"/>
    <w:rsid w:val="00552000"/>
    <w:rsid w:val="00570DAF"/>
    <w:rsid w:val="00573CA0"/>
    <w:rsid w:val="005E56D7"/>
    <w:rsid w:val="005F6C3E"/>
    <w:rsid w:val="00603028"/>
    <w:rsid w:val="0078139A"/>
    <w:rsid w:val="007C1C2B"/>
    <w:rsid w:val="007C7E6F"/>
    <w:rsid w:val="008D5EBB"/>
    <w:rsid w:val="00946AC0"/>
    <w:rsid w:val="00A83B9F"/>
    <w:rsid w:val="00B2778A"/>
    <w:rsid w:val="00B333DA"/>
    <w:rsid w:val="00C044CC"/>
    <w:rsid w:val="00D54923"/>
    <w:rsid w:val="00DB74DE"/>
    <w:rsid w:val="00DD6131"/>
    <w:rsid w:val="00DE70F7"/>
    <w:rsid w:val="00E2648E"/>
    <w:rsid w:val="00E531BD"/>
    <w:rsid w:val="00ED0116"/>
    <w:rsid w:val="00F578A1"/>
    <w:rsid w:val="00FD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C279FF2-6155-4B29-B5EA-4DE4C720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3CA0"/>
    <w:rPr>
      <w:rFonts w:ascii="Segoe UI" w:hAnsi="Segoe UI" w:cs="Segoe UI"/>
      <w:sz w:val="18"/>
      <w:szCs w:val="18"/>
    </w:rPr>
  </w:style>
  <w:style w:type="character" w:customStyle="1" w:styleId="BalloonTextChar">
    <w:name w:val="Balloon Text Char"/>
    <w:basedOn w:val="DefaultParagraphFont"/>
    <w:link w:val="BalloonText"/>
    <w:rsid w:val="00573CA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273</Words>
  <Characters>1479</Characters>
  <DocSecurity>0</DocSecurity>
  <Lines>36</Lines>
  <Paragraphs>12</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1743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