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5599B" w:rsidR="00141403" w:rsidP="00141403" w:rsidRDefault="00141403">
      <w:pPr>
        <w:tabs>
          <w:tab w:val="center" w:pos="5040"/>
        </w:tabs>
        <w:autoSpaceDE w:val="0"/>
        <w:autoSpaceDN w:val="0"/>
        <w:adjustRightInd w:val="0"/>
        <w:spacing w:line="242" w:lineRule="auto"/>
        <w:jc w:val="center"/>
        <w:rPr>
          <w:rFonts w:ascii="Arial" w:hAnsi="Arial" w:cs="Arial"/>
          <w:b/>
          <w:bCs/>
          <w:sz w:val="20"/>
          <w:szCs w:val="20"/>
        </w:rPr>
      </w:pPr>
      <w:r w:rsidRPr="0025599B">
        <w:rPr>
          <w:rFonts w:ascii="Arial" w:hAnsi="Arial" w:cs="Arial"/>
          <w:b/>
          <w:bCs/>
          <w:sz w:val="20"/>
          <w:szCs w:val="20"/>
          <w:u w:val="single"/>
        </w:rPr>
        <w:t>TO ALL REGISTERED VOTERS</w:t>
      </w:r>
    </w:p>
    <w:p w:rsidRPr="0025599B" w:rsidR="00141403" w:rsidP="00141403" w:rsidRDefault="00141403">
      <w:pPr>
        <w:autoSpaceDE w:val="0"/>
        <w:autoSpaceDN w:val="0"/>
        <w:adjustRightInd w:val="0"/>
        <w:spacing w:line="242" w:lineRule="auto"/>
        <w:jc w:val="center"/>
        <w:rPr>
          <w:rFonts w:ascii="Arial" w:hAnsi="Arial" w:cs="Arial"/>
          <w:b/>
          <w:bCs/>
          <w:sz w:val="20"/>
          <w:szCs w:val="20"/>
          <w:u w:val="single"/>
        </w:rPr>
      </w:pPr>
      <w:r w:rsidRPr="0025599B">
        <w:rPr>
          <w:rFonts w:ascii="Arial" w:hAnsi="Arial" w:cs="Arial"/>
          <w:b/>
          <w:bCs/>
          <w:sz w:val="20"/>
          <w:szCs w:val="20"/>
          <w:u w:val="single"/>
        </w:rPr>
        <w:t>NOTICE OF ELECTION TO INCREASE TAXES/TO INCREASE DEBT</w:t>
      </w:r>
    </w:p>
    <w:p w:rsidRPr="0025599B" w:rsidR="00141403" w:rsidP="00141403" w:rsidRDefault="00141403">
      <w:pPr>
        <w:autoSpaceDE w:val="0"/>
        <w:autoSpaceDN w:val="0"/>
        <w:adjustRightInd w:val="0"/>
        <w:spacing w:line="242" w:lineRule="auto"/>
        <w:jc w:val="center"/>
        <w:rPr>
          <w:rFonts w:ascii="Arial" w:hAnsi="Arial" w:cs="Arial"/>
          <w:b/>
          <w:bCs/>
          <w:sz w:val="20"/>
          <w:szCs w:val="20"/>
          <w:u w:val="single"/>
        </w:rPr>
      </w:pPr>
      <w:r w:rsidRPr="0025599B">
        <w:rPr>
          <w:rFonts w:ascii="Arial" w:hAnsi="Arial" w:cs="Arial"/>
          <w:b/>
          <w:bCs/>
          <w:sz w:val="20"/>
          <w:szCs w:val="20"/>
          <w:u w:val="single"/>
        </w:rPr>
        <w:t xml:space="preserve">ON A REFERRED MEASURE </w:t>
      </w:r>
    </w:p>
    <w:p w:rsidRPr="0025599B" w:rsidR="00141403" w:rsidP="00141403" w:rsidRDefault="00141403">
      <w:pPr>
        <w:autoSpaceDE w:val="0"/>
        <w:autoSpaceDN w:val="0"/>
        <w:adjustRightInd w:val="0"/>
        <w:spacing w:line="242" w:lineRule="auto"/>
        <w:jc w:val="center"/>
        <w:rPr>
          <w:rFonts w:ascii="Arial" w:hAnsi="Arial" w:cs="Arial"/>
          <w:b/>
          <w:bCs/>
          <w:sz w:val="20"/>
          <w:szCs w:val="20"/>
          <w:u w:val="single"/>
        </w:rPr>
      </w:pPr>
    </w:p>
    <w:p w:rsidRPr="0025599B" w:rsidR="00141403" w:rsidP="00141403" w:rsidRDefault="00141403">
      <w:pPr>
        <w:autoSpaceDE w:val="0"/>
        <w:autoSpaceDN w:val="0"/>
        <w:adjustRightInd w:val="0"/>
        <w:spacing w:line="242" w:lineRule="auto"/>
        <w:jc w:val="center"/>
        <w:rPr>
          <w:rFonts w:ascii="Arial" w:hAnsi="Arial" w:cs="Arial"/>
          <w:b/>
          <w:bCs/>
          <w:sz w:val="20"/>
          <w:szCs w:val="20"/>
        </w:rPr>
      </w:pPr>
      <w:r w:rsidRPr="0025599B">
        <w:rPr>
          <w:rFonts w:ascii="Arial" w:hAnsi="Arial" w:cs="Arial"/>
          <w:b/>
          <w:bCs/>
          <w:sz w:val="20"/>
          <w:szCs w:val="20"/>
        </w:rPr>
        <w:t xml:space="preserve">(PROPOSED) </w:t>
      </w:r>
      <w:r w:rsidRPr="0025599B" w:rsidR="00E74742">
        <w:rPr>
          <w:rFonts w:ascii="Arial" w:hAnsi="Arial" w:cs="Arial"/>
          <w:b/>
          <w:bCs/>
          <w:sz w:val="20"/>
          <w:szCs w:val="20"/>
        </w:rPr>
        <w:t>HILLTOP</w:t>
      </w:r>
      <w:r w:rsidRPr="0025599B" w:rsidR="00837FEC">
        <w:rPr>
          <w:rFonts w:ascii="Arial" w:hAnsi="Arial" w:cs="Arial"/>
          <w:b/>
          <w:bCs/>
          <w:sz w:val="20"/>
          <w:szCs w:val="20"/>
        </w:rPr>
        <w:t xml:space="preserve"> METROPOLITAN DISTRICT</w:t>
      </w:r>
    </w:p>
    <w:p w:rsidRPr="0025599B" w:rsidR="00141403" w:rsidP="00141403" w:rsidRDefault="00E74742">
      <w:pPr>
        <w:autoSpaceDE w:val="0"/>
        <w:autoSpaceDN w:val="0"/>
        <w:adjustRightInd w:val="0"/>
        <w:spacing w:line="242" w:lineRule="auto"/>
        <w:jc w:val="center"/>
        <w:rPr>
          <w:rFonts w:ascii="Arial" w:hAnsi="Arial" w:cs="Arial"/>
          <w:b/>
          <w:bCs/>
          <w:sz w:val="20"/>
          <w:szCs w:val="20"/>
        </w:rPr>
      </w:pPr>
      <w:r w:rsidRPr="0025599B">
        <w:rPr>
          <w:rFonts w:ascii="Arial" w:hAnsi="Arial" w:cs="Arial"/>
          <w:b/>
          <w:bCs/>
          <w:sz w:val="20"/>
          <w:szCs w:val="20"/>
        </w:rPr>
        <w:t>DOUGLAS COUNTY</w:t>
      </w:r>
      <w:r w:rsidRPr="0025599B" w:rsidR="00837FEC">
        <w:rPr>
          <w:rFonts w:ascii="Arial" w:hAnsi="Arial" w:cs="Arial"/>
          <w:b/>
          <w:bCs/>
          <w:sz w:val="20"/>
          <w:szCs w:val="20"/>
        </w:rPr>
        <w:t>, COLORADO</w:t>
      </w:r>
    </w:p>
    <w:p w:rsidRPr="0025599B" w:rsidR="00141403" w:rsidP="00141403" w:rsidRDefault="00141403">
      <w:pPr>
        <w:autoSpaceDE w:val="0"/>
        <w:autoSpaceDN w:val="0"/>
        <w:adjustRightInd w:val="0"/>
        <w:spacing w:line="242" w:lineRule="auto"/>
        <w:jc w:val="center"/>
        <w:rPr>
          <w:rFonts w:ascii="Arial" w:hAnsi="Arial" w:cs="Arial"/>
          <w:sz w:val="20"/>
          <w:szCs w:val="20"/>
        </w:rPr>
      </w:pPr>
    </w:p>
    <w:p w:rsidRPr="0025599B" w:rsidR="00141403" w:rsidP="00141403" w:rsidRDefault="00141403">
      <w:pPr>
        <w:tabs>
          <w:tab w:val="left" w:pos="-1080"/>
          <w:tab w:val="left" w:pos="-720"/>
          <w:tab w:val="left" w:pos="0"/>
          <w:tab w:val="left" w:pos="720"/>
          <w:tab w:val="left" w:pos="1980"/>
          <w:tab w:val="left" w:pos="2160"/>
          <w:tab w:val="left" w:pos="3060"/>
        </w:tabs>
        <w:autoSpaceDE w:val="0"/>
        <w:autoSpaceDN w:val="0"/>
        <w:adjustRightInd w:val="0"/>
        <w:spacing w:line="242" w:lineRule="auto"/>
        <w:ind w:left="3060" w:hanging="3060"/>
        <w:jc w:val="both"/>
        <w:rPr>
          <w:rFonts w:ascii="Arial" w:hAnsi="Arial" w:cs="Arial"/>
          <w:sz w:val="20"/>
          <w:szCs w:val="20"/>
        </w:rPr>
      </w:pPr>
      <w:r w:rsidRPr="0025599B">
        <w:rPr>
          <w:rFonts w:ascii="Arial" w:hAnsi="Arial" w:cs="Arial"/>
          <w:b/>
          <w:bCs/>
          <w:sz w:val="20"/>
          <w:szCs w:val="20"/>
        </w:rPr>
        <w:t>Election Date:</w:t>
      </w:r>
      <w:r w:rsidRPr="0025599B">
        <w:rPr>
          <w:rFonts w:ascii="Arial" w:hAnsi="Arial" w:cs="Arial"/>
          <w:sz w:val="20"/>
          <w:szCs w:val="20"/>
        </w:rPr>
        <w:tab/>
      </w:r>
      <w:r w:rsidRPr="0025599B">
        <w:rPr>
          <w:rFonts w:ascii="Arial" w:hAnsi="Arial" w:cs="Arial"/>
          <w:sz w:val="20"/>
          <w:szCs w:val="20"/>
        </w:rPr>
        <w:tab/>
      </w:r>
      <w:r w:rsidRPr="0025599B">
        <w:rPr>
          <w:rFonts w:ascii="Arial" w:hAnsi="Arial" w:cs="Arial"/>
          <w:sz w:val="20"/>
          <w:szCs w:val="20"/>
        </w:rPr>
        <w:tab/>
        <w:t xml:space="preserve">Tuesday, November 7, 2017 </w:t>
      </w:r>
    </w:p>
    <w:p w:rsidRPr="0025599B" w:rsidR="00141403" w:rsidP="00141403" w:rsidRDefault="00141403">
      <w:pPr>
        <w:tabs>
          <w:tab w:val="left" w:pos="-1080"/>
          <w:tab w:val="left" w:pos="-720"/>
          <w:tab w:val="left" w:pos="0"/>
          <w:tab w:val="left" w:pos="720"/>
          <w:tab w:val="left" w:pos="1980"/>
          <w:tab w:val="left" w:pos="2160"/>
          <w:tab w:val="left" w:pos="3060"/>
        </w:tabs>
        <w:autoSpaceDE w:val="0"/>
        <w:autoSpaceDN w:val="0"/>
        <w:adjustRightInd w:val="0"/>
        <w:spacing w:line="242" w:lineRule="auto"/>
        <w:ind w:left="3060" w:hanging="3060"/>
        <w:jc w:val="both"/>
        <w:rPr>
          <w:rFonts w:ascii="Arial" w:hAnsi="Arial" w:cs="Arial"/>
          <w:sz w:val="20"/>
          <w:szCs w:val="20"/>
        </w:rPr>
      </w:pPr>
      <w:r w:rsidRPr="0025599B">
        <w:rPr>
          <w:rFonts w:ascii="Arial" w:hAnsi="Arial" w:cs="Arial"/>
          <w:b/>
          <w:bCs/>
          <w:sz w:val="20"/>
          <w:szCs w:val="20"/>
        </w:rPr>
        <w:t>Election Hours:</w:t>
      </w:r>
      <w:r w:rsidRPr="0025599B">
        <w:rPr>
          <w:rFonts w:ascii="Arial" w:hAnsi="Arial" w:cs="Arial"/>
          <w:b/>
          <w:bCs/>
          <w:sz w:val="20"/>
          <w:szCs w:val="20"/>
        </w:rPr>
        <w:tab/>
      </w:r>
      <w:r w:rsidRPr="0025599B">
        <w:rPr>
          <w:rFonts w:ascii="Arial" w:hAnsi="Arial" w:cs="Arial"/>
          <w:sz w:val="20"/>
          <w:szCs w:val="20"/>
        </w:rPr>
        <w:tab/>
      </w:r>
      <w:r w:rsidRPr="0025599B">
        <w:rPr>
          <w:rFonts w:ascii="Arial" w:hAnsi="Arial" w:cs="Arial"/>
          <w:sz w:val="20"/>
          <w:szCs w:val="20"/>
        </w:rPr>
        <w:tab/>
        <w:t>7:00 a.m. to 7:00 p.m.</w:t>
      </w:r>
    </w:p>
    <w:p w:rsidRPr="0025599B" w:rsidR="00141403" w:rsidP="00141403" w:rsidRDefault="00141403">
      <w:pPr>
        <w:tabs>
          <w:tab w:val="left" w:pos="-1080"/>
          <w:tab w:val="left" w:pos="-720"/>
          <w:tab w:val="left" w:pos="0"/>
          <w:tab w:val="left" w:pos="720"/>
          <w:tab w:val="left" w:pos="1980"/>
          <w:tab w:val="left" w:pos="2160"/>
          <w:tab w:val="left" w:pos="3060"/>
        </w:tabs>
        <w:autoSpaceDE w:val="0"/>
        <w:autoSpaceDN w:val="0"/>
        <w:adjustRightInd w:val="0"/>
        <w:spacing w:line="242" w:lineRule="auto"/>
        <w:ind w:left="3060" w:hanging="3060"/>
        <w:jc w:val="both"/>
        <w:rPr>
          <w:rFonts w:ascii="Arial" w:hAnsi="Arial" w:cs="Arial"/>
          <w:sz w:val="20"/>
          <w:szCs w:val="20"/>
        </w:rPr>
      </w:pPr>
      <w:r w:rsidRPr="0025599B">
        <w:rPr>
          <w:rFonts w:ascii="Arial" w:hAnsi="Arial" w:cs="Arial"/>
          <w:sz w:val="20"/>
          <w:szCs w:val="20"/>
        </w:rPr>
        <w:tab/>
      </w:r>
      <w:r w:rsidRPr="0025599B">
        <w:rPr>
          <w:rFonts w:ascii="Arial" w:hAnsi="Arial" w:cs="Arial"/>
          <w:sz w:val="20"/>
          <w:szCs w:val="20"/>
        </w:rPr>
        <w:tab/>
      </w:r>
      <w:r w:rsidRPr="0025599B">
        <w:rPr>
          <w:rFonts w:ascii="Arial" w:hAnsi="Arial" w:cs="Arial"/>
          <w:sz w:val="20"/>
          <w:szCs w:val="20"/>
        </w:rPr>
        <w:tab/>
      </w:r>
      <w:r w:rsidRPr="0025599B">
        <w:rPr>
          <w:rFonts w:ascii="Arial" w:hAnsi="Arial" w:cs="Arial"/>
          <w:sz w:val="20"/>
          <w:szCs w:val="20"/>
        </w:rPr>
        <w:tab/>
        <w:t>The election shall be conducted by mail ballot.  Ballots will be distributed by U.S. Mail sent not earlier than October 16, 2017, and not later than October 23, 2017, to all verified eligible electors of the District.  If you are an eligible elector of the District and do not receive a ballot, you may request a ballot from the designated election official at the local election office address and telephone number.</w:t>
      </w:r>
    </w:p>
    <w:p w:rsidRPr="0025599B" w:rsidR="00141403" w:rsidP="00141403" w:rsidRDefault="00141403">
      <w:pPr>
        <w:tabs>
          <w:tab w:val="left" w:pos="-1080"/>
          <w:tab w:val="left" w:pos="-720"/>
          <w:tab w:val="left" w:pos="0"/>
          <w:tab w:val="left" w:pos="720"/>
          <w:tab w:val="left" w:pos="1980"/>
          <w:tab w:val="left" w:pos="2160"/>
          <w:tab w:val="left" w:pos="3060"/>
        </w:tabs>
        <w:autoSpaceDE w:val="0"/>
        <w:autoSpaceDN w:val="0"/>
        <w:adjustRightInd w:val="0"/>
        <w:spacing w:line="242" w:lineRule="auto"/>
        <w:jc w:val="both"/>
        <w:rPr>
          <w:rFonts w:ascii="Arial" w:hAnsi="Arial" w:cs="Arial"/>
          <w:b/>
          <w:bCs/>
          <w:sz w:val="20"/>
          <w:szCs w:val="20"/>
        </w:rPr>
      </w:pPr>
      <w:r w:rsidRPr="0025599B">
        <w:rPr>
          <w:rFonts w:ascii="Arial" w:hAnsi="Arial" w:cs="Arial"/>
          <w:b/>
          <w:bCs/>
          <w:sz w:val="20"/>
          <w:szCs w:val="20"/>
        </w:rPr>
        <w:t>Local Election Office Address</w:t>
      </w: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ind w:left="3060" w:hanging="3060"/>
        <w:jc w:val="both"/>
        <w:rPr>
          <w:rFonts w:ascii="Arial" w:hAnsi="Arial" w:cs="Arial"/>
          <w:sz w:val="20"/>
          <w:szCs w:val="20"/>
        </w:rPr>
      </w:pPr>
      <w:r w:rsidRPr="0025599B">
        <w:rPr>
          <w:rFonts w:ascii="Arial" w:hAnsi="Arial" w:cs="Arial"/>
          <w:b/>
          <w:bCs/>
          <w:sz w:val="20"/>
          <w:szCs w:val="20"/>
        </w:rPr>
        <w:t>and Telephone Number:</w:t>
      </w:r>
      <w:r w:rsidRPr="0025599B">
        <w:rPr>
          <w:rFonts w:ascii="Arial" w:hAnsi="Arial" w:cs="Arial"/>
          <w:sz w:val="20"/>
          <w:szCs w:val="20"/>
        </w:rPr>
        <w:tab/>
        <w:t xml:space="preserve">(Proposed) </w:t>
      </w:r>
      <w:r w:rsidRPr="0025599B" w:rsidR="00E74742">
        <w:rPr>
          <w:rFonts w:ascii="Arial" w:hAnsi="Arial" w:cs="Arial"/>
          <w:sz w:val="20"/>
          <w:szCs w:val="20"/>
        </w:rPr>
        <w:t>Hilltop</w:t>
      </w:r>
      <w:r w:rsidRPr="0025599B" w:rsidR="00837FEC">
        <w:rPr>
          <w:rFonts w:ascii="Arial" w:hAnsi="Arial" w:cs="Arial"/>
          <w:sz w:val="20"/>
          <w:szCs w:val="20"/>
        </w:rPr>
        <w:t xml:space="preserve"> Metropolitan District</w:t>
      </w: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ind w:firstLine="3060"/>
        <w:jc w:val="both"/>
        <w:rPr>
          <w:rFonts w:ascii="Arial" w:hAnsi="Arial" w:cs="Arial"/>
          <w:sz w:val="20"/>
          <w:szCs w:val="20"/>
        </w:rPr>
      </w:pPr>
      <w:r w:rsidRPr="0025599B">
        <w:rPr>
          <w:rFonts w:ascii="Arial" w:hAnsi="Arial" w:cs="Arial"/>
          <w:sz w:val="20"/>
          <w:szCs w:val="20"/>
        </w:rPr>
        <w:t>c/o Designated Election Official</w:t>
      </w: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ind w:firstLine="3060"/>
        <w:jc w:val="both"/>
        <w:rPr>
          <w:rFonts w:ascii="Arial" w:hAnsi="Arial" w:cs="Arial"/>
          <w:sz w:val="20"/>
          <w:szCs w:val="20"/>
        </w:rPr>
      </w:pPr>
      <w:r w:rsidRPr="0025599B">
        <w:rPr>
          <w:rFonts w:ascii="Arial" w:hAnsi="Arial" w:cs="Arial"/>
          <w:sz w:val="20"/>
          <w:szCs w:val="20"/>
        </w:rPr>
        <w:t>1700 Lincoln Street, Suite 2000</w:t>
      </w: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ind w:firstLine="3060"/>
        <w:jc w:val="both"/>
        <w:rPr>
          <w:rFonts w:ascii="Arial" w:hAnsi="Arial" w:cs="Arial"/>
          <w:sz w:val="20"/>
          <w:szCs w:val="20"/>
        </w:rPr>
      </w:pPr>
      <w:r w:rsidRPr="0025599B">
        <w:rPr>
          <w:rFonts w:ascii="Arial" w:hAnsi="Arial" w:cs="Arial"/>
          <w:sz w:val="20"/>
          <w:szCs w:val="20"/>
        </w:rPr>
        <w:t>Denver, Colorado 80203</w:t>
      </w: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ind w:firstLine="3060"/>
        <w:jc w:val="both"/>
        <w:rPr>
          <w:rFonts w:ascii="Arial" w:hAnsi="Arial" w:cs="Arial"/>
          <w:sz w:val="20"/>
          <w:szCs w:val="20"/>
        </w:rPr>
      </w:pPr>
      <w:r w:rsidRPr="0025599B">
        <w:rPr>
          <w:rFonts w:ascii="Arial" w:hAnsi="Arial" w:cs="Arial"/>
          <w:sz w:val="20"/>
          <w:szCs w:val="20"/>
        </w:rPr>
        <w:t>303-839-3800</w:t>
      </w: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
          <w:bCs/>
          <w:sz w:val="20"/>
          <w:szCs w:val="20"/>
        </w:rPr>
      </w:pP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sz w:val="20"/>
          <w:szCs w:val="20"/>
        </w:rPr>
      </w:pPr>
      <w:r w:rsidRPr="0025599B">
        <w:rPr>
          <w:rFonts w:ascii="Arial" w:hAnsi="Arial" w:cs="Arial"/>
          <w:b/>
          <w:bCs/>
          <w:sz w:val="20"/>
          <w:szCs w:val="20"/>
        </w:rPr>
        <w:t>Ballot Titles and Text</w:t>
      </w:r>
      <w:r w:rsidRPr="0025599B">
        <w:rPr>
          <w:rFonts w:ascii="Arial" w:hAnsi="Arial" w:cs="Arial"/>
          <w:sz w:val="20"/>
          <w:szCs w:val="20"/>
        </w:rPr>
        <w:t>:</w:t>
      </w:r>
    </w:p>
    <w:p w:rsidRPr="0025599B" w:rsidR="00141403" w:rsidP="00141403"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sz w:val="20"/>
          <w:szCs w:val="20"/>
        </w:rPr>
      </w:pPr>
    </w:p>
    <w:p w:rsidRPr="0025599B" w:rsidR="002424C3"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951485">
        <w:rPr>
          <w:rFonts w:ascii="Arial" w:hAnsi="Arial" w:cs="Arial"/>
          <w:b/>
          <w:bCs/>
          <w:sz w:val="20"/>
          <w:szCs w:val="20"/>
        </w:rPr>
        <w:t xml:space="preserve"> METROPOLITAN DISTRICT</w:t>
      </w:r>
      <w:r w:rsidRPr="0025599B" w:rsidR="002424C3">
        <w:rPr>
          <w:rFonts w:ascii="Arial" w:hAnsi="Arial" w:cs="Arial"/>
          <w:b/>
          <w:bCs/>
          <w:sz w:val="20"/>
          <w:szCs w:val="20"/>
        </w:rPr>
        <w:t xml:space="preserve"> BALLOT ISSUE </w:t>
      </w:r>
      <w:r w:rsidRPr="0025599B" w:rsidR="00B7578A">
        <w:rPr>
          <w:rFonts w:ascii="Arial" w:hAnsi="Arial" w:cs="Arial"/>
          <w:b/>
          <w:bCs/>
          <w:sz w:val="20"/>
          <w:szCs w:val="20"/>
        </w:rPr>
        <w:t>B</w:t>
      </w:r>
    </w:p>
    <w:p w:rsidRPr="0025599B" w:rsidR="002424C3" w:rsidP="009563CD" w:rsidRDefault="002424C3">
      <w:pPr>
        <w:jc w:val="both"/>
        <w:rPr>
          <w:rFonts w:ascii="Arial" w:hAnsi="Arial" w:cs="Arial"/>
          <w:b/>
          <w:sz w:val="20"/>
          <w:szCs w:val="20"/>
        </w:rPr>
      </w:pPr>
      <w:r w:rsidRPr="0025599B">
        <w:rPr>
          <w:rFonts w:ascii="Arial" w:hAnsi="Arial" w:cs="Arial"/>
          <w:b/>
          <w:bCs/>
          <w:sz w:val="20"/>
          <w:szCs w:val="20"/>
        </w:rPr>
        <w:t>(Operations and Maintenance Mill Levy – Ad Valorem Taxes)</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TAXES BE INCREASED $5,000,000</w:t>
      </w:r>
      <w:r w:rsidRPr="0025599B">
        <w:rPr>
          <w:rFonts w:ascii="Arial" w:hAnsi="Arial" w:cs="Arial"/>
          <w:color w:val="FF0000"/>
          <w:sz w:val="20"/>
          <w:szCs w:val="20"/>
        </w:rPr>
        <w:t xml:space="preserve"> </w:t>
      </w:r>
      <w:r w:rsidRPr="0025599B">
        <w:rPr>
          <w:rFonts w:ascii="Arial" w:hAnsi="Arial" w:cs="Arial"/>
          <w:sz w:val="20"/>
          <w:szCs w:val="20"/>
        </w:rPr>
        <w:t xml:space="preserve">ANNUALLY, OR BY SUCH LESSER ANNUAL AMOUNT AS MAY BE NECESSARY TO PAY THE DISTRICT’S ADMINISTRATION, OPERATIONS, MAINTENANCE, AND OTHER EXPENSES: SUCH TAXES TO CONSIST OF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FOR THE PURPOSE OF PAYING THE DISTRICT’S OPERATIONS, MAINTENANCE, AND OTHER EXPENSES; AND SHALL THE PROCEEDS OF SUCH TAXES AND INVESTMENT INCOME THEREON BE COLLECTED AND SPENT BY THE DISTRICT AS A VOTER-APPROVED REVENUE CHANGE IN 2017 AND IN EACH YEAR THEREAFTER,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 </w:t>
      </w:r>
      <w:r w:rsidRPr="0025599B" w:rsidR="00837FEC">
        <w:rPr>
          <w:rFonts w:ascii="Arial" w:hAnsi="Arial" w:cs="Arial"/>
          <w:sz w:val="20"/>
          <w:szCs w:val="20"/>
        </w:rPr>
        <w:t>YES/NO</w:t>
      </w:r>
      <w:r w:rsidRPr="0025599B" w:rsidR="00141403">
        <w:rPr>
          <w:rFonts w:ascii="Arial" w:hAnsi="Arial" w:cs="Arial"/>
          <w:sz w:val="20"/>
          <w:szCs w:val="20"/>
        </w:rPr>
        <w:tab/>
      </w: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i/>
          <w:i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w:t>
      </w:r>
      <w:r w:rsidRPr="0025599B" w:rsidR="00837FEC">
        <w:rPr>
          <w:rFonts w:ascii="Arial" w:hAnsi="Arial" w:cs="Arial"/>
          <w:i/>
          <w:iCs/>
          <w:sz w:val="20"/>
          <w:szCs w:val="20"/>
        </w:rPr>
        <w:t>ar of proposed tax increase is 5</w:t>
      </w:r>
      <w:r w:rsidRPr="0025599B">
        <w:rPr>
          <w:rFonts w:ascii="Arial" w:hAnsi="Arial" w:cs="Arial"/>
          <w:i/>
          <w:iCs/>
          <w:sz w:val="20"/>
          <w:szCs w:val="20"/>
        </w:rPr>
        <w:t>,000,000.  The estimated fiscal year spending of the District without the proposed tax increase is $-0-.</w:t>
      </w:r>
      <w:r w:rsidRPr="0025599B">
        <w:rPr>
          <w:rFonts w:ascii="Arial" w:hAnsi="Arial" w:cs="Arial"/>
          <w:sz w:val="20"/>
          <w:szCs w:val="20"/>
        </w:rPr>
        <w:t xml:space="preserve"> </w:t>
      </w:r>
    </w:p>
    <w:p w:rsidRPr="0025599B" w:rsidR="002424C3" w:rsidP="009563CD" w:rsidRDefault="002424C3">
      <w:pPr>
        <w:jc w:val="both"/>
        <w:rPr>
          <w:rFonts w:ascii="Arial" w:hAnsi="Arial" w:cs="Arial"/>
          <w:b/>
          <w:bCs/>
          <w:sz w:val="20"/>
          <w:szCs w:val="20"/>
        </w:rPr>
      </w:pPr>
    </w:p>
    <w:p w:rsidRPr="0025599B" w:rsidR="000D036C" w:rsidP="009563CD" w:rsidRDefault="00E74742">
      <w:pPr>
        <w:jc w:val="both"/>
        <w:rPr>
          <w:rFonts w:ascii="Arial" w:hAnsi="Arial" w:cs="Arial"/>
          <w:b/>
          <w:bCs/>
          <w:color w:val="FF0000"/>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F4299E">
        <w:rPr>
          <w:rFonts w:ascii="Arial" w:hAnsi="Arial" w:cs="Arial"/>
          <w:b/>
          <w:bCs/>
          <w:sz w:val="20"/>
          <w:szCs w:val="20"/>
        </w:rPr>
        <w:t xml:space="preserve">BALLOT ISSUE </w:t>
      </w:r>
      <w:r w:rsidRPr="0025599B" w:rsidR="00B7578A">
        <w:rPr>
          <w:rFonts w:ascii="Arial" w:hAnsi="Arial" w:cs="Arial"/>
          <w:b/>
          <w:bCs/>
          <w:sz w:val="20"/>
          <w:szCs w:val="20"/>
        </w:rPr>
        <w:t>C</w:t>
      </w:r>
      <w:r w:rsidRPr="0025599B" w:rsidR="00551E35">
        <w:rPr>
          <w:rFonts w:ascii="Arial" w:hAnsi="Arial" w:cs="Arial"/>
          <w:b/>
          <w:bCs/>
          <w:color w:val="FF0000"/>
          <w:sz w:val="20"/>
          <w:szCs w:val="20"/>
        </w:rPr>
        <w:t xml:space="preserve"> </w:t>
      </w:r>
    </w:p>
    <w:p w:rsidRPr="0025599B" w:rsidR="000D036C" w:rsidP="009563CD" w:rsidRDefault="00F4299E">
      <w:pPr>
        <w:jc w:val="both"/>
        <w:rPr>
          <w:rFonts w:ascii="Arial" w:hAnsi="Arial" w:cs="Arial"/>
          <w:b/>
          <w:bCs/>
          <w:sz w:val="20"/>
          <w:szCs w:val="20"/>
        </w:rPr>
      </w:pPr>
      <w:r w:rsidRPr="0025599B">
        <w:rPr>
          <w:rFonts w:ascii="Arial" w:hAnsi="Arial" w:cs="Arial"/>
          <w:b/>
          <w:bCs/>
          <w:sz w:val="20"/>
          <w:szCs w:val="20"/>
        </w:rPr>
        <w:t>(</w:t>
      </w:r>
      <w:r w:rsidRPr="0025599B" w:rsidR="000D036C">
        <w:rPr>
          <w:rFonts w:ascii="Arial" w:hAnsi="Arial" w:cs="Arial"/>
          <w:b/>
          <w:bCs/>
          <w:sz w:val="20"/>
          <w:szCs w:val="20"/>
        </w:rPr>
        <w:t xml:space="preserve">Operations and Maintenance Mill Levy </w:t>
      </w:r>
      <w:r w:rsidRPr="0025599B">
        <w:rPr>
          <w:rFonts w:ascii="Arial" w:hAnsi="Arial" w:cs="Arial"/>
          <w:b/>
          <w:bCs/>
          <w:sz w:val="20"/>
          <w:szCs w:val="20"/>
        </w:rPr>
        <w:t>–</w:t>
      </w:r>
      <w:r w:rsidRPr="0025599B" w:rsidR="000D036C">
        <w:rPr>
          <w:rFonts w:ascii="Arial" w:hAnsi="Arial" w:cs="Arial"/>
          <w:b/>
          <w:bCs/>
          <w:sz w:val="20"/>
          <w:szCs w:val="20"/>
        </w:rPr>
        <w:t xml:space="preserve"> Fees</w:t>
      </w:r>
      <w:r w:rsidRPr="0025599B">
        <w:rPr>
          <w:rFonts w:ascii="Arial" w:hAnsi="Arial" w:cs="Arial"/>
          <w:b/>
          <w:bCs/>
          <w:sz w:val="20"/>
          <w:szCs w:val="20"/>
        </w:rPr>
        <w:t>)</w:t>
      </w:r>
    </w:p>
    <w:p w:rsidRPr="0025599B" w:rsidR="00141403" w:rsidP="009563CD" w:rsidRDefault="00E74742">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TAXES BE INCREASED $5,000,000</w:t>
      </w:r>
      <w:r w:rsidRPr="0025599B">
        <w:rPr>
          <w:rFonts w:ascii="Arial" w:hAnsi="Arial" w:cs="Arial"/>
          <w:color w:val="FF0000"/>
          <w:sz w:val="20"/>
          <w:szCs w:val="20"/>
        </w:rPr>
        <w:t xml:space="preserve"> </w:t>
      </w:r>
      <w:r w:rsidRPr="0025599B">
        <w:rPr>
          <w:rFonts w:ascii="Arial" w:hAnsi="Arial" w:cs="Arial"/>
          <w:sz w:val="20"/>
          <w:szCs w:val="20"/>
        </w:rPr>
        <w:t>ANNUALLY OR SUCH LESSER AMOUNT AS NECESSARY TO PAY THE DISTRICT’S ADMINISTRATION AND OPERATIONS AND MAINTENANCE EXPENSES, BY THE IMPOSITION OF A FEE OR FEES IMPOSED, WITHOUT LIMITATION AS TO RATE OR AMOUNT OR ANY OTHER CONDITION TO PAY SUCH EXPENSES AND SHALL THE PROCEEDS OF SUCH FEES AND ANY INVESTMENT INCOME THEREON BE COLLECTED, RETAINED AND SPENT BY THE DISTRICT IN FISCAL YEAR 2017 AND IN EACH FISCAL YEAR THEREAFTER FOR AS LONG AS THE DISTRICT CONTINUES IN EXISTENCE, SUCH AUTHORIZATION TO CONSTITUTE A VOTER-APPROVED REVENUE CHANGE WHICH MAY BE COLLECTED, RETAINED AND SPENT BY THE DISTRICT WITHOUT REGARD TO ANY SPENDING, REVENUE-RAISING, OR OTHER LIMITATION CONTAINED IN ARTICLE X, SECTION 20 OF THE COLORADO CONSTITUTION, THE LIMITS IMPOSED ON INCREASES IN PROPERTY TAXATION BY SECTION 29-1-301,  OR ANY OTHER LAW WHICH PURPORTS TO LIMIT THE DISTRICT’S REVENUES OR EXPENDITURES, AS IT CURRENTLY EXISTS OR AS IT MAY BE AMENDED IN THE FUTURE, ALL</w:t>
      </w:r>
      <w:r w:rsidR="004D353B">
        <w:rPr>
          <w:rFonts w:ascii="Arial" w:hAnsi="Arial" w:cs="Arial"/>
          <w:sz w:val="20"/>
          <w:szCs w:val="20"/>
        </w:rPr>
        <w:t xml:space="preserve"> </w:t>
      </w:r>
      <w:bookmarkStart w:name="_GoBack" w:id="0"/>
      <w:bookmarkEnd w:id="0"/>
      <w:r w:rsidRPr="0025599B">
        <w:rPr>
          <w:rFonts w:ascii="Arial" w:hAnsi="Arial" w:cs="Arial"/>
          <w:sz w:val="20"/>
          <w:szCs w:val="20"/>
        </w:rPr>
        <w:t xml:space="preserve">WITHOUT LIMITING IN ANY YEAR THE AMOUNT OF OTHER REVENUES THAT MAY BE COLLECTED AND SPENT BY THE DISTRICT? </w:t>
      </w:r>
      <w:r w:rsidRPr="0025599B" w:rsidR="00837FEC">
        <w:rPr>
          <w:rFonts w:ascii="Arial" w:hAnsi="Arial" w:cs="Arial"/>
          <w:sz w:val="20"/>
          <w:szCs w:val="20"/>
        </w:rPr>
        <w:t>YES/NO</w:t>
      </w:r>
    </w:p>
    <w:p w:rsidRPr="0025599B" w:rsidR="00837FEC" w:rsidP="009563CD" w:rsidRDefault="00837FEC">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i/>
          <w:i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951485">
        <w:rPr>
          <w:rFonts w:ascii="Arial" w:hAnsi="Arial" w:cs="Arial"/>
          <w:i/>
          <w:iCs/>
          <w:sz w:val="20"/>
          <w:szCs w:val="20"/>
        </w:rPr>
        <w:t>5</w:t>
      </w:r>
      <w:r w:rsidRPr="0025599B">
        <w:rPr>
          <w:rFonts w:ascii="Arial" w:hAnsi="Arial" w:cs="Arial"/>
          <w:i/>
          <w:iCs/>
          <w:sz w:val="20"/>
          <w:szCs w:val="20"/>
        </w:rPr>
        <w:t>,000,000.  The estimated fiscal year spending of the District without the proposed tax increase is $-0-.</w:t>
      </w:r>
      <w:r w:rsidRPr="0025599B">
        <w:rPr>
          <w:rFonts w:ascii="Arial" w:hAnsi="Arial" w:cs="Arial"/>
          <w:sz w:val="20"/>
          <w:szCs w:val="20"/>
        </w:rPr>
        <w:t xml:space="preserve"> </w:t>
      </w:r>
    </w:p>
    <w:p w:rsidRPr="0025599B" w:rsidR="000D036C" w:rsidP="009563CD" w:rsidRDefault="000D036C">
      <w:pPr>
        <w:jc w:val="both"/>
        <w:rPr>
          <w:rFonts w:ascii="Arial" w:hAnsi="Arial" w:cs="Arial"/>
          <w:sz w:val="20"/>
          <w:szCs w:val="20"/>
        </w:rPr>
      </w:pPr>
    </w:p>
    <w:p w:rsidRPr="0025599B" w:rsidR="00F4299E"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F4299E">
        <w:rPr>
          <w:rFonts w:ascii="Arial" w:hAnsi="Arial" w:cs="Arial"/>
          <w:b/>
          <w:bCs/>
          <w:sz w:val="20"/>
          <w:szCs w:val="20"/>
        </w:rPr>
        <w:t xml:space="preserve">BALLOT ISSUE </w:t>
      </w:r>
      <w:r w:rsidRPr="0025599B" w:rsidR="00B7578A">
        <w:rPr>
          <w:rFonts w:ascii="Arial" w:hAnsi="Arial" w:cs="Arial"/>
          <w:b/>
          <w:bCs/>
          <w:sz w:val="20"/>
          <w:szCs w:val="20"/>
        </w:rPr>
        <w:t>D</w:t>
      </w:r>
      <w:r w:rsidRPr="0025599B" w:rsidR="00064CE4">
        <w:rPr>
          <w:rFonts w:ascii="Arial" w:hAnsi="Arial" w:cs="Arial"/>
          <w:b/>
          <w:bCs/>
          <w:sz w:val="20"/>
          <w:szCs w:val="20"/>
        </w:rPr>
        <w:t xml:space="preserve"> </w:t>
      </w:r>
    </w:p>
    <w:p w:rsidRPr="0025599B" w:rsidR="00F4299E" w:rsidP="009563CD" w:rsidRDefault="00F4299E">
      <w:pPr>
        <w:jc w:val="both"/>
        <w:rPr>
          <w:rFonts w:ascii="Arial" w:hAnsi="Arial" w:cs="Arial"/>
          <w:b/>
          <w:bCs/>
          <w:sz w:val="20"/>
          <w:szCs w:val="20"/>
        </w:rPr>
      </w:pPr>
      <w:r w:rsidRPr="0025599B">
        <w:rPr>
          <w:rFonts w:ascii="Arial" w:hAnsi="Arial" w:cs="Arial"/>
          <w:b/>
          <w:bCs/>
          <w:sz w:val="20"/>
          <w:szCs w:val="20"/>
        </w:rPr>
        <w:t>(Capital Costs – Ad Valorem Taxes)</w:t>
      </w:r>
    </w:p>
    <w:p w:rsidRPr="0025599B" w:rsidR="00256071"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TAXES BE INCREASED $15,000,000</w:t>
      </w:r>
      <w:r w:rsidRPr="0025599B">
        <w:rPr>
          <w:rFonts w:ascii="Arial" w:hAnsi="Arial" w:cs="Arial"/>
          <w:color w:val="FF0000"/>
          <w:sz w:val="20"/>
          <w:szCs w:val="20"/>
        </w:rPr>
        <w:t xml:space="preserve"> </w:t>
      </w:r>
      <w:r w:rsidRPr="0025599B">
        <w:rPr>
          <w:rFonts w:ascii="Arial" w:hAnsi="Arial" w:cs="Arial"/>
          <w:sz w:val="20"/>
          <w:szCs w:val="20"/>
        </w:rPr>
        <w:t xml:space="preserve">ANNUALLY (FIRST FULL FISCAL YEAR DOLLAR INCREASE) AND BY THE SAME AMOUNT RAISED ANNUALLY THEREAFTER PLUS INFLATION AND LOCAL GROWTH; SUCH TAX INCREASE TO BE IN ADDITION </w:t>
      </w:r>
      <w:r w:rsidRPr="0025599B">
        <w:rPr>
          <w:rFonts w:ascii="Arial" w:hAnsi="Arial" w:cs="Arial"/>
          <w:sz w:val="20"/>
          <w:szCs w:val="20"/>
        </w:rPr>
        <w:lastRenderedPageBreak/>
        <w:t>TO ANY OTHER TAXES OF THE DISTRICT AND TO CONSIST OF AN AD VALOREM MILL LEVY IMPOSED ON ALL TAXABLE PROPERTY WITHIN THE DISTRICT, WITHOUT LIMITATION OF RATE OR WITH SUCH LIMITATIONS AS MAY BE DETERMINED BY THE BOARD OF DIRECTORS OF THE DISTRICT, AND IN AMOUNTS SUFFICIENT  TO PRODUCE THE ANNUAL INCREASE SET FORTH ABOVE OR SUCH LESSER AMOUNT AS MAY BE NECESSARY, TO BE USED FOR THE PURPOSE OF FUNDING EXPENSES RELATED TO ANY LAWFUL PURPOSE OF THE DISTRICT AND TO CARRY OUT THE OBJECTS AND PURPOSES FOR WHICH THE DISTRICT WAS ORGANIZED, INCLUDING THE FUNDING OF CAPITAL COSTS AND OTHER OBLIGATIONS, AUTHORIZED BY THE COUNTY, THE SERVICE PLAN, AND AS OTHERWISE AUTHORIZED UNDER APPLICABLE LAW; AND  SHALL THE PROCEEDS OF SUCH TAXES AND INVESTMENT INCOME THEREON BE COLLECTED AND SPENT BY THE DISTRICT AS A VOTER-APPROVED REVENUE CHANGE IN 2017 AND IN EACH YEAR THEREAFTER,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1485">
        <w:rPr>
          <w:rFonts w:ascii="Arial" w:hAnsi="Arial" w:cs="Arial"/>
          <w:sz w:val="20"/>
          <w:szCs w:val="20"/>
        </w:rPr>
        <w:t xml:space="preserve"> YES/NO</w:t>
      </w:r>
    </w:p>
    <w:p w:rsidRPr="0025599B" w:rsidR="00951485" w:rsidP="009563CD" w:rsidRDefault="00951485">
      <w:pPr>
        <w:jc w:val="both"/>
        <w:rPr>
          <w:rFonts w:ascii="Arial" w:hAnsi="Arial" w:cs="Arial"/>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$1</w:t>
      </w:r>
      <w:r w:rsidRPr="0025599B" w:rsidR="00951485">
        <w:rPr>
          <w:rFonts w:ascii="Arial" w:hAnsi="Arial" w:cs="Arial"/>
          <w:i/>
          <w:iCs/>
          <w:sz w:val="20"/>
          <w:szCs w:val="20"/>
        </w:rPr>
        <w:t>5</w:t>
      </w:r>
      <w:r w:rsidRPr="0025599B">
        <w:rPr>
          <w:rFonts w:ascii="Arial" w:hAnsi="Arial" w:cs="Arial"/>
          <w:i/>
          <w:iCs/>
          <w:sz w:val="20"/>
          <w:szCs w:val="20"/>
        </w:rPr>
        <w:t>,000,000.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sz w:val="20"/>
          <w:szCs w:val="20"/>
        </w:rPr>
      </w:pPr>
    </w:p>
    <w:p w:rsidRPr="0025599B" w:rsidR="00F4299E"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F4299E">
        <w:rPr>
          <w:rFonts w:ascii="Arial" w:hAnsi="Arial" w:cs="Arial"/>
          <w:b/>
          <w:bCs/>
          <w:sz w:val="20"/>
          <w:szCs w:val="20"/>
        </w:rPr>
        <w:t xml:space="preserve">BALLOT ISSUE </w:t>
      </w:r>
      <w:r w:rsidRPr="0025599B" w:rsidR="00D4339D">
        <w:rPr>
          <w:rFonts w:ascii="Arial" w:hAnsi="Arial" w:cs="Arial"/>
          <w:b/>
          <w:bCs/>
          <w:sz w:val="20"/>
          <w:szCs w:val="20"/>
        </w:rPr>
        <w:t>E</w:t>
      </w:r>
      <w:r w:rsidRPr="0025599B" w:rsidR="004E1206">
        <w:rPr>
          <w:rFonts w:ascii="Arial" w:hAnsi="Arial" w:cs="Arial"/>
          <w:b/>
          <w:bCs/>
          <w:sz w:val="20"/>
          <w:szCs w:val="20"/>
        </w:rPr>
        <w:t xml:space="preserve"> </w:t>
      </w:r>
    </w:p>
    <w:p w:rsidRPr="0025599B" w:rsidR="00F4299E" w:rsidP="009563CD" w:rsidRDefault="002F55C0">
      <w:pPr>
        <w:jc w:val="both"/>
        <w:rPr>
          <w:rFonts w:ascii="Arial" w:hAnsi="Arial" w:cs="Arial"/>
          <w:b/>
          <w:bCs/>
          <w:sz w:val="20"/>
          <w:szCs w:val="20"/>
        </w:rPr>
      </w:pPr>
      <w:r w:rsidRPr="0025599B">
        <w:rPr>
          <w:rFonts w:ascii="Arial" w:hAnsi="Arial" w:cs="Arial"/>
          <w:b/>
          <w:bCs/>
          <w:sz w:val="20"/>
          <w:szCs w:val="20"/>
        </w:rPr>
        <w:t>(Water)</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BUT NOT LIMITED TO CONTRACTS, ISSUED OR INCURRED FOR THE PURPOSE OF PAYING, REIMBURSING, OR FINANCING ALL OR ANY PART OF THE COSTS OF ACQUIRING, CONSTRUCTING, RELOCATING, INSTALLING, COMPLETING, AND OTHERWISE PROVIDING, WITHIN OR WITHOUT THE BOUNDARIES OF THE DISTRICT, A COMPLETE POTABLE AND NON-POTABLE WATER SUPPLY, STORAGE, TRANSMISSION, AND DISTRIBUTION SYSTEM, INCLUDING TRANSMISSION LINES, DISTRIBUTION MAINS AND LATERALS, IRRIGATION FACILITIES, AND PUMPING FACILITIES, WELLS, WATER TREATMENT, HYDRANTS, WATER RIGHTS, AND STORAGE FACILITIES,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OR ANY OTHER LAW WHICH PURPORTS TO LIMIT THE DISTRICT’S REVENUES OR EXPENDITURES, AS IT CURRENTLY EXISTS OR AS IT MAY BE AMENDED IN THE FUTURE, ALL WITHOUT LIMITING IN ANY YEAR THE AMOUNT OF OTHER REVENUES THAT MAY BE COLLECTED AND SPENT BY THE DISTRICT? </w:t>
      </w:r>
      <w:r w:rsidRPr="0025599B" w:rsidR="00951485">
        <w:rPr>
          <w:rFonts w:ascii="Arial" w:hAnsi="Arial" w:cs="Arial"/>
          <w:sz w:val="20"/>
          <w:szCs w:val="20"/>
        </w:rPr>
        <w:t>YES/NO</w:t>
      </w:r>
      <w:r w:rsidRPr="0025599B" w:rsidR="00141403">
        <w:rPr>
          <w:rFonts w:ascii="Arial" w:hAnsi="Arial" w:cs="Arial"/>
          <w:sz w:val="20"/>
          <w:szCs w:val="20"/>
        </w:rPr>
        <w:tab/>
      </w:r>
    </w:p>
    <w:p w:rsidRPr="0025599B" w:rsidR="00E320C3" w:rsidP="009563CD" w:rsidRDefault="00E320C3">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w:t>
      </w:r>
      <w:r w:rsidRPr="0025599B" w:rsidR="00951485">
        <w:rPr>
          <w:rFonts w:ascii="Arial" w:hAnsi="Arial" w:cs="Arial"/>
          <w:i/>
          <w:iCs/>
          <w:sz w:val="20"/>
          <w:szCs w:val="20"/>
        </w:rPr>
        <w:t xml:space="preserve"> of proposed tax increase is $45,000,000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b/>
          <w:bCs/>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F</w:t>
      </w:r>
      <w:r w:rsidRPr="0025599B" w:rsidR="004E1206">
        <w:rPr>
          <w:rFonts w:ascii="Arial" w:hAnsi="Arial" w:cs="Arial"/>
          <w:b/>
          <w:bCs/>
          <w:sz w:val="20"/>
          <w:szCs w:val="20"/>
        </w:rPr>
        <w:t xml:space="preserve"> </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(Sanitation)</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w:t>
      </w:r>
      <w:r w:rsidRPr="0025599B">
        <w:rPr>
          <w:rFonts w:ascii="Arial" w:hAnsi="Arial" w:cs="Arial"/>
          <w:sz w:val="20"/>
          <w:szCs w:val="20"/>
        </w:rPr>
        <w:lastRenderedPageBreak/>
        <w:t>BONDS, SPECIAL ASSESSMENT BONDS, OR OTHER OBLIGATIONS, INCLUDING CONTRACTS, ISSUED OR INCURRED FOR THE PURPOSE OF PAYING, REIMBURSING, OR FINANCING ALL OR ANY PART OF THE COSTS OF ACQUIRING, CONSTRUCTING, RELOCATING, INSTALLING, COMPLETING, AND OTHERWISE PROVIDING, WITHIN OR WITHOUT THE BOUNDARIES OF THE DISTRICT, A COMPLETE LOCAL SANITARY SEWAGE COLLECTION AND TRANSMISSION SYSTEM, INCLUDING BUT NOT LIMITED TO COLLECTION MAINS AND LATERALS, TRANSMISSION LINES, LIFT STATIONS, TREATMENT FACILITIES, STORM SEWER, FLOOD, AND SURFACE DRAINAGE FACILITIES AND SYSTEMS, AND DETENTION AND RETENTION PONDS,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1485">
        <w:rPr>
          <w:rFonts w:ascii="Arial" w:hAnsi="Arial" w:cs="Arial"/>
          <w:sz w:val="20"/>
          <w:szCs w:val="20"/>
        </w:rPr>
        <w:t xml:space="preserve"> YES/NO</w:t>
      </w:r>
      <w:r w:rsidRPr="0025599B" w:rsidR="00951485">
        <w:rPr>
          <w:rFonts w:ascii="Arial" w:hAnsi="Arial" w:cs="Arial"/>
          <w:sz w:val="20"/>
          <w:szCs w:val="20"/>
        </w:rPr>
        <w:tab/>
      </w:r>
      <w:r w:rsidRPr="0025599B" w:rsidR="00141403">
        <w:rPr>
          <w:rFonts w:ascii="Arial" w:hAnsi="Arial" w:cs="Arial"/>
          <w:sz w:val="20"/>
          <w:szCs w:val="20"/>
        </w:rPr>
        <w:tab/>
      </w:r>
    </w:p>
    <w:p w:rsidRPr="0025599B" w:rsidR="00C1363B" w:rsidP="009563CD" w:rsidRDefault="00C1363B">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95148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b/>
          <w:bCs/>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G</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(Streets)</w:t>
      </w:r>
    </w:p>
    <w:p w:rsidRPr="0025599B" w:rsidR="002F55C0"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CONTRACTS, ISSUED OR INCURRED FOR THE PURPOSE OF PAYING, REIMBURSING, OR FINANCING ALL OR ANY PART OF THE COSTS OF ACQUIRING, CONSTRUCTING, RELOCATING, INSTALLING, COMPLETING, AND OTHERWISE PROVIDING, WITHIN OR WITHOUT THE BOUNDARIES OF THE DISTRICT, STREET IMPROVEMENTS INCLUDING BUT NOT LIMITED TO CURBS, GUTTERS, CULVERTS, OTHER DRAINAGE FACILITIES, SIDEWALKS, BRIDGES, PARKING FACILITIES, PAVING, LIGHTING, GRADING, LANDSCAPING, TRAILS, BIKE PATHS AND PEDESTRIAN WAYS, PEDESTRIAN PASSES, TUNNELS, BRIDGES, OVERPASSES, UNDERPASSES, INTERCHANGES, MEDIAN ISLANDS, IRRIGATION, PARKING FACILITIES, UNDERGROUNDING OF PUBLIC UTILITIES, AND OTHER STREET IMPROVEMENTS,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w:t>
      </w:r>
      <w:r w:rsidRPr="0025599B">
        <w:rPr>
          <w:rFonts w:ascii="Arial" w:hAnsi="Arial" w:cs="Arial"/>
          <w:sz w:val="20"/>
          <w:szCs w:val="20"/>
        </w:rPr>
        <w:lastRenderedPageBreak/>
        <w:t>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1485">
        <w:rPr>
          <w:rFonts w:ascii="Arial" w:hAnsi="Arial" w:cs="Arial"/>
          <w:sz w:val="20"/>
          <w:szCs w:val="20"/>
        </w:rPr>
        <w:t xml:space="preserve"> YES/NO</w:t>
      </w:r>
    </w:p>
    <w:p w:rsidRPr="0025599B" w:rsidR="00951485" w:rsidP="009563CD" w:rsidRDefault="00951485">
      <w:pPr>
        <w:jc w:val="both"/>
        <w:rPr>
          <w:rFonts w:ascii="Arial" w:hAnsi="Arial" w:cs="Arial"/>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 xml:space="preserve">The estimated maximum dollar amount of the proposed tax increase for 2017 (for collection in 2018), the first full fiscal year </w:t>
      </w:r>
      <w:r w:rsidRPr="0025599B" w:rsidR="00951485">
        <w:rPr>
          <w:rFonts w:ascii="Arial" w:hAnsi="Arial" w:cs="Arial"/>
          <w:i/>
          <w:iCs/>
          <w:sz w:val="20"/>
          <w:szCs w:val="20"/>
        </w:rPr>
        <w:t>of proposed tax increase is $45,000,000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H</w:t>
      </w:r>
      <w:r w:rsidRPr="0025599B" w:rsidR="004E1206">
        <w:rPr>
          <w:rFonts w:ascii="Arial" w:hAnsi="Arial" w:cs="Arial"/>
          <w:b/>
          <w:bCs/>
          <w:sz w:val="20"/>
          <w:szCs w:val="20"/>
        </w:rPr>
        <w:t xml:space="preserve">  </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(Traffic and Safety)</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BUT NOT LIMITED TO CONTRACTS, ISSUED OR INCURRED FOR THE PURPOSE OF PAYING, REIMBURSING, OR FINANCING ALL OR ANY PART OF THE COSTS OF ACQUIRING, CONSTRUCTING, RELOCATING, INSTALLING, COMPLETING, AND OTHERWISE PROVIDING, WITHIN OR WITHOUT THE BOUNDARIES OF THE DISTRICT, A SYSTEM OF TRAFFIC AND SAFETY CONTROLS AND DEVICES ON STREETS AND HIGHWAYS AND AT RAILROAD CROSSINGS, INCLUDING BUT NOT LIMITED TO TRAFFIC SIGNALS, ACCESS GATES AND ENTRY </w:t>
      </w:r>
      <w:proofErr w:type="spellStart"/>
      <w:r w:rsidRPr="0025599B">
        <w:rPr>
          <w:rFonts w:ascii="Arial" w:hAnsi="Arial" w:cs="Arial"/>
          <w:sz w:val="20"/>
          <w:szCs w:val="20"/>
        </w:rPr>
        <w:t>MONUMENTATION</w:t>
      </w:r>
      <w:proofErr w:type="spellEnd"/>
      <w:r w:rsidRPr="0025599B">
        <w:rPr>
          <w:rFonts w:ascii="Arial" w:hAnsi="Arial" w:cs="Arial"/>
          <w:sz w:val="20"/>
          <w:szCs w:val="20"/>
        </w:rPr>
        <w:t>, DRIVER INFORMATION AND DIRECTIONAL ASSISTANCE SIGNS,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1485">
        <w:rPr>
          <w:rFonts w:ascii="Arial" w:hAnsi="Arial" w:cs="Arial"/>
          <w:sz w:val="20"/>
          <w:szCs w:val="20"/>
        </w:rPr>
        <w:t xml:space="preserve"> YES/NO</w:t>
      </w:r>
      <w:r w:rsidRPr="0025599B" w:rsidR="00951485">
        <w:rPr>
          <w:rFonts w:ascii="Arial" w:hAnsi="Arial" w:cs="Arial"/>
          <w:sz w:val="20"/>
          <w:szCs w:val="20"/>
        </w:rPr>
        <w:tab/>
      </w:r>
      <w:r w:rsidRPr="0025599B" w:rsidR="00141403">
        <w:rPr>
          <w:rFonts w:ascii="Arial" w:hAnsi="Arial" w:cs="Arial"/>
          <w:sz w:val="20"/>
          <w:szCs w:val="20"/>
        </w:rPr>
        <w:tab/>
      </w:r>
    </w:p>
    <w:p w:rsidRPr="0025599B" w:rsidR="00F4299E" w:rsidP="009563CD" w:rsidRDefault="00F4299E">
      <w:pPr>
        <w:jc w:val="both"/>
        <w:rPr>
          <w:rFonts w:ascii="Arial" w:hAnsi="Arial" w:cs="Arial"/>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95148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9563CD">
        <w:rPr>
          <w:rFonts w:ascii="Arial" w:hAnsi="Arial" w:cs="Arial"/>
          <w:b/>
          <w:bCs/>
          <w:sz w:val="20"/>
          <w:szCs w:val="20"/>
        </w:rPr>
        <w:t xml:space="preserve"> METROPOLITAN DISTRICT</w:t>
      </w:r>
      <w:r w:rsidRPr="0025599B" w:rsidR="00AD782E">
        <w:rPr>
          <w:rFonts w:ascii="Arial" w:hAnsi="Arial" w:cs="Arial"/>
          <w:b/>
          <w:bCs/>
          <w:sz w:val="20"/>
          <w:szCs w:val="20"/>
        </w:rPr>
        <w:t xml:space="preserve">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I</w:t>
      </w:r>
      <w:r w:rsidRPr="0025599B" w:rsidR="004E1206">
        <w:rPr>
          <w:rFonts w:ascii="Arial" w:hAnsi="Arial" w:cs="Arial"/>
          <w:b/>
          <w:bCs/>
          <w:sz w:val="20"/>
          <w:szCs w:val="20"/>
        </w:rPr>
        <w:t xml:space="preserve"> </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(Parks and Recreation)</w:t>
      </w:r>
    </w:p>
    <w:p w:rsidRPr="0025599B" w:rsidR="00C1363B"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CONTRACTS, ISSUED OR INCURRED FOR THE PURPOSE OF PAYING, REIMBURSING, OR FINANCING ALL OR ANY PART OF THE COSTS OF ACQUIRING, CONSTRUCTING, RELOCATING, INSTALLING, COMPLETING, AND OTHERWISE PROVIDING, WITHIN OR WITHOUT THE BOUNDARIES OF THE DISTRICT, PARKS AND RECREATIONAL FACILITIES, IMPROVEMENTS, AND PROGRAMS, INCLUDING BUT NOT LIMITED TO PARKS, BIKE PATHS AND PEDESTRIAN WAYS, OPEN SPACE, LANDSCAPING, CULTURAL FACILITIES, COMMUNITY RECREATION CENTERS, MASONRY OR OTHER TYPES OF FENCING, </w:t>
      </w:r>
      <w:proofErr w:type="spellStart"/>
      <w:r w:rsidRPr="0025599B">
        <w:rPr>
          <w:rFonts w:ascii="Arial" w:hAnsi="Arial" w:cs="Arial"/>
          <w:sz w:val="20"/>
          <w:szCs w:val="20"/>
        </w:rPr>
        <w:t>MONUMENTATION</w:t>
      </w:r>
      <w:proofErr w:type="spellEnd"/>
      <w:r w:rsidRPr="0025599B">
        <w:rPr>
          <w:rFonts w:ascii="Arial" w:hAnsi="Arial" w:cs="Arial"/>
          <w:sz w:val="20"/>
          <w:szCs w:val="20"/>
        </w:rPr>
        <w:t xml:space="preserve">, SIGNAGE, PUBLIC FOUNTAINS AND SCULPTURE, ART, GARDENS, PICNIC AREAS, PARK SHELTERS, A SWIMMING POOL FACILITY, CLUBHOUSE AND MEETING FACILITIES, LAKES AND PONDS OR OTHER WATER FEATURES, OUTDOOR LIGHTING OF ALL TYPES, IRRIGATION, DRAINAGE IMPROVEMENTS, WATER BODIES, IRRIGATION FACILITIES, AND OTHER ACTIVE AND PASSIVE RECREATION FACILITIES AND PROGRAMS, TOGETHER WITH </w:t>
      </w:r>
      <w:r w:rsidRPr="0025599B">
        <w:rPr>
          <w:rFonts w:ascii="Arial" w:hAnsi="Arial" w:cs="Arial"/>
          <w:sz w:val="20"/>
          <w:szCs w:val="20"/>
        </w:rPr>
        <w:lastRenderedPageBreak/>
        <w:t>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1485">
        <w:rPr>
          <w:rFonts w:ascii="Arial" w:hAnsi="Arial" w:cs="Arial"/>
          <w:sz w:val="20"/>
          <w:szCs w:val="20"/>
        </w:rPr>
        <w:t xml:space="preserve"> YES/NO</w:t>
      </w:r>
    </w:p>
    <w:p w:rsidRPr="0025599B" w:rsidR="00951485" w:rsidP="009563CD" w:rsidRDefault="00951485">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95148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D4339D" w:rsidP="009563CD" w:rsidRDefault="00D4339D">
      <w:pPr>
        <w:jc w:val="both"/>
        <w:rPr>
          <w:rFonts w:ascii="Arial" w:hAnsi="Arial" w:cs="Arial"/>
          <w:b/>
          <w:bCs/>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BALLOT ISSUE</w:t>
      </w:r>
      <w:r w:rsidRPr="0025599B" w:rsidR="00D4339D">
        <w:rPr>
          <w:rFonts w:ascii="Arial" w:hAnsi="Arial" w:cs="Arial"/>
          <w:b/>
          <w:bCs/>
          <w:sz w:val="20"/>
          <w:szCs w:val="20"/>
        </w:rPr>
        <w:t xml:space="preserve"> J</w:t>
      </w:r>
      <w:r w:rsidRPr="0025599B" w:rsidR="004E1206">
        <w:rPr>
          <w:rFonts w:ascii="Arial" w:hAnsi="Arial" w:cs="Arial"/>
          <w:b/>
          <w:bCs/>
          <w:sz w:val="20"/>
          <w:szCs w:val="20"/>
        </w:rPr>
        <w:t xml:space="preserve"> </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(Transportation)</w:t>
      </w:r>
    </w:p>
    <w:p w:rsidRPr="0025599B" w:rsidR="002F55C0"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CONTRACTS, ISSUED OR INCURRED FOR THE PURPOSE OF PAYING, REIMBURSING, OR FINANCING ALL OR ANY PART OF THE COSTS OF ACQUIRING, CONSTRUCTING, RELOCATING, INSTALLING, COMPLETING, AND OTHERWISE PROVIDING, WITHIN OR WITHOUT THE BOUNDARIES OF THE DISTRICT, A SYSTEM TO TRANSPORT THE PUBLIC BY BUS, RAIL, OR ANY OTHER MEANS OF CONVEYANCE, OR ANY COMBINATION THEREOF, INCLUDING BUT NOT LIMITED TO PUBLIC TRANSPORTATION SYSTEM IMPROVEMENTS, TRANSPORTATION EQUIPMENT, PARK AND RIDE FACILITIES, PUBLIC PARKING LOTS, STRUCTURES, ROOFS, COVERS, AND FACILITIES,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1485">
        <w:rPr>
          <w:rFonts w:ascii="Arial" w:hAnsi="Arial" w:cs="Arial"/>
          <w:sz w:val="20"/>
          <w:szCs w:val="20"/>
        </w:rPr>
        <w:t xml:space="preserve"> YES/NO</w:t>
      </w:r>
    </w:p>
    <w:p w:rsidRPr="0025599B" w:rsidR="00951485" w:rsidP="009563CD" w:rsidRDefault="00951485">
      <w:pPr>
        <w:jc w:val="both"/>
        <w:rPr>
          <w:rFonts w:ascii="Arial" w:hAnsi="Arial" w:cs="Arial"/>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lastRenderedPageBreak/>
        <w:t>The estimated maximum dollar amount of the proposed tax increase for 2017 (for collection in 2018), the first full fiscal year of proposed tax increase is $</w:t>
      </w:r>
      <w:r w:rsidRPr="0025599B" w:rsidR="0095148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K</w:t>
      </w:r>
      <w:r w:rsidRPr="0025599B" w:rsidR="004E1206">
        <w:rPr>
          <w:rFonts w:ascii="Arial" w:hAnsi="Arial" w:cs="Arial"/>
          <w:b/>
          <w:bCs/>
          <w:sz w:val="20"/>
          <w:szCs w:val="20"/>
        </w:rPr>
        <w:t xml:space="preserve"> </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(Television Relay and Translation)</w:t>
      </w:r>
    </w:p>
    <w:p w:rsidRPr="0025599B" w:rsidR="00134C39"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CONTRACTS, ISSUED OR INCURRED FOR THE PURPOSE OF PAYING, REIMBURSING, OR FINANCING ALL OR ANY PART OF THE COSTS OF ACQUIRING, CONSTRUCTING, RELOCATING, INSTALLING, COMPLETING, AND OTHERWISE PROVIDING, WITHIN OR WITHOUT THE BOUNDARIES OF THE DISTRICT, TELEVISION RELAY AND TRANSLATION SYSTEM IMPROVEMENTS, INCLUDING BUT NOT LIMITED TO EQUIPMENT, FACILITIES, AND STRUCTURES,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1485">
        <w:rPr>
          <w:rFonts w:ascii="Arial" w:hAnsi="Arial" w:cs="Arial"/>
          <w:sz w:val="20"/>
          <w:szCs w:val="20"/>
        </w:rPr>
        <w:t xml:space="preserve"> YES/NO</w:t>
      </w:r>
    </w:p>
    <w:p w:rsidRPr="0025599B" w:rsidR="009563CD" w:rsidP="009563CD" w:rsidRDefault="009563CD">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95148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b/>
          <w:bCs/>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L</w:t>
      </w:r>
      <w:r w:rsidRPr="0025599B" w:rsidR="004E1206">
        <w:rPr>
          <w:rFonts w:ascii="Arial" w:hAnsi="Arial" w:cs="Arial"/>
          <w:b/>
          <w:bCs/>
          <w:sz w:val="20"/>
          <w:szCs w:val="20"/>
        </w:rPr>
        <w:t xml:space="preserve"> </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(Mosquito Control)</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CONTRACTS, ISSUED OR INCURRED FOR THE PURPOSE OF PAYING, REIMBURSING, OR FINANCING ALL OR ANY PART OF THE COSTS OF ACQUIRING, CONSTRUCTING, RELOCATING, INSTALLING, COMPLETING, AND OTHERWISE PROVIDING, WITHIN OR WITHOUT THE BOUNDARIES OF THE DISTRICT, FACILITIES, PROPERTIES, AND EQUIPMENT FOR THE ELIMINATION AND CONTROL OF MOSQUITOES AND OTHER PESTS,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w:t>
      </w:r>
      <w:r w:rsidRPr="0025599B">
        <w:rPr>
          <w:rFonts w:ascii="Arial" w:hAnsi="Arial" w:cs="Arial"/>
          <w:sz w:val="20"/>
          <w:szCs w:val="20"/>
        </w:rPr>
        <w:lastRenderedPageBreak/>
        <w:t>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284895">
        <w:rPr>
          <w:rFonts w:ascii="Arial" w:hAnsi="Arial" w:cs="Arial"/>
          <w:sz w:val="20"/>
          <w:szCs w:val="20"/>
        </w:rPr>
        <w:t xml:space="preserve"> YES/NO</w:t>
      </w:r>
      <w:r w:rsidRPr="0025599B" w:rsidR="00141403">
        <w:rPr>
          <w:rFonts w:ascii="Arial" w:hAnsi="Arial" w:cs="Arial"/>
          <w:sz w:val="20"/>
          <w:szCs w:val="20"/>
        </w:rPr>
        <w:tab/>
      </w:r>
    </w:p>
    <w:p w:rsidRPr="0025599B" w:rsidR="000F7136" w:rsidP="009563CD" w:rsidRDefault="000F7136">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28489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b/>
          <w:bCs/>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M</w:t>
      </w:r>
      <w:r w:rsidRPr="0025599B" w:rsidR="00950FE6">
        <w:rPr>
          <w:rFonts w:ascii="Arial" w:hAnsi="Arial" w:cs="Arial"/>
          <w:b/>
          <w:bCs/>
          <w:color w:val="FF0000"/>
          <w:sz w:val="20"/>
          <w:szCs w:val="20"/>
        </w:rPr>
        <w:t xml:space="preserve"> </w:t>
      </w:r>
    </w:p>
    <w:p w:rsidRPr="0025599B" w:rsidR="002F55C0" w:rsidP="009563CD" w:rsidRDefault="002F55C0">
      <w:pPr>
        <w:jc w:val="both"/>
        <w:rPr>
          <w:rFonts w:ascii="Arial" w:hAnsi="Arial" w:cs="Arial"/>
          <w:b/>
          <w:bCs/>
          <w:sz w:val="20"/>
          <w:szCs w:val="20"/>
        </w:rPr>
      </w:pPr>
      <w:r w:rsidRPr="0025599B">
        <w:rPr>
          <w:rFonts w:ascii="Arial" w:hAnsi="Arial" w:cs="Arial"/>
          <w:b/>
          <w:bCs/>
          <w:sz w:val="20"/>
          <w:szCs w:val="20"/>
        </w:rPr>
        <w:t>(Security)</w:t>
      </w:r>
    </w:p>
    <w:p w:rsidRPr="0025599B" w:rsidR="002F55C0"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DEBT BE INCREASED $15,000,000, WITH A REPAYMENT COST OF $45,000,000; AND SHALL HILLTOP METROPOLITAN DISTRICT TAXES BE INCREASED $45,000,000 ANNUALLY, OR BY SUCH LESSER ANNUAL AMOUNT AS MAY BE NECESSARY TO PAY THE DISTRICT’S DEBT; SUCH DEBT TO CONSIST OF GENERAL OR SPECIAL OBLIGATION BONDS, REVENUE BONDS OR OTHER MULTIPLE FISCAL YEAR FINANCIAL OBLIGATIONS, INCLUDING CONTRACTS, ISSUED OR INCURRED FOR THE PURPOSE OF PAYING, REIMBURSING, OR FINANCING ALL OR ANY PART OF THE COSTS OF DESIGNING, ACQUIRING, CONSTRUCTING, RELOCATING, INSTALLING, COMPLETING, AND OTHERWISE PROVIDING, WITHIN THE BOUNDARIES OF THE DISTRICT, SECURITY SERVICES AND IMPROVEMENTS INCLUDING, BUT NOT LIMITED TO, PERIMETER AND INTERIOR SECURITY PATROLS, CONSTRUCTION OF SAFETY BARRIERS OR SIMILAR PROTECTIVE MEASURES, ACQUISITION OF SECURITY EQUIPMENT, PROTECTION OF DISTRICT PROPERTY FROM UNLAWFUL DAMAGE OR DESTRUCTION, AND OTHER SECURITY IMPROVEMENTS WHICH MAY BE NECESSARY FOR THE ORDERLY CONDUCT OF DISTRICT AFFAIRS AND FOR PROTECTION OF THE HEALTH, SAFETY, AND WELFARE OF THE DISTRICT RESIDENTS, TAXPAYERS, OFFICERS, AND EMPLOYEES, INCLUSIVE OF THE GENERAL PUBLIC, TOGETHER WITH ALL NECESSARY, INCIDENTAL, AND APPURTENANT FACILITIES, EQUIPMENT, LAND, AND EASEMENTS, AND EXTENSIONS OF AND IMPROVEMENTS TO SAID FACILITIES, INCLUDING CONSTRUCTION MANAGEMENT SERVICES RELATED THERETO, OR FOR THE PURPOSE OF REFUNDING OBLIGATIONS ISSUED FOR SUCH PURPOSES, WHETHER OR NOT SUCH REFUNDING OBLIGATIONS ARE ISSUED AT A LOWER RATE, SUCH DEBT TO BEAR INTEREST AT A NET EFFECTIVE INTEREST RATE NOT IN EXCESS OF 12%  PER ANNUM, SUCH INTEREST TO BE PAYABLE AT SUCH TIME OR TIMES AND WHICH MAY COMPOUND PERIODICALLY AS MAY BE DETERMINED BY THE DISTRICT; SUCH DEBT TO BE ISSUED OR INCURRED AT ONE TIME OR FROM TIME TO TIME, TO BE SOLD AT A PRICE ABOVE, BELOW OR EQUAL TO THE PRINCIPAL AMOUNT OF SUCH DEBT AND ON SUCH TERMS AND CONDITIONS AS THE DISTRICT MAY DETERMINE, INCLUDING PROVISIONS FOR REDEMPTION OF THE DEBT PRIOR TO MATURITY WITH OR WITHOUT PAYMENT OF PREMIUM, AND TO BE PAYABLE FROM ANY LEGALLY AVAILABLE MONEYS OF THE DISTRICT, INCLUDING GRANTS AND THE PROCEEDS OF AD VALOREM PROPERTY TAXES OR SPECIFIC OWNERSHIP TAXES OF THE DISTRICT OR PURSUANT TO PLEDGE AGREEMENTS OR INTERGOVERNMENTAL AGREEMENTS, PUBLIC IMPROVEMENT FEES, OR OTHER FEES RECEIVED OR IMPOSED ON PROPERTY WITHIN THE DISTRICT AND ANY REVENUE DERIVED FROM THE OPERATION OF ANY OF THE DISTRICT FACILITIES OR PROPERTIES; SUCH TAXES TO CONSIST OF AN AD VALOREM MILL LEVY IMPOSED ON ALL TAXABLE PROPERTY WITHIN THE DISTRICT, WITHOUT LIMITATION AS TO RATE, EXCEPT AS MAY BE DETERMINED BY THE BOARD OF DIRECTORS OF THE DISTRICT IN AMOUNTS SUFFICIENT TO PRODUCE THE ANNUAL INCREASE SET FORTH ABOVE OR SUCH LESSER AMOUNT AS MAY BE NECESSARY, PROVIDED THAT SUCH MILL LEVY MAY BE ADJUSTED TO ACCOUNT FOR CHANGES IN LAW OR THE METHOD BY WHICH ASSESSED VALUATIONS ARE CALCULATED, INCLUDING A CHANGE IN THE PERCENTAGE OF ACTUAL VALUATION USED TO DETERMINE ASSESSED VALUATION, TO BE USED SOLELY FOR THE PURPOSE OF PAYING THE PRINCIPAL OF, PREMIUM IF ANY, AND INTEREST ON THE DISTRICT’S DEBT; AND, IN CONNECTION THEREWITH, AS A VOTER-APPROVED REVENUE CHANGE, SHALL THE PROCEEDS OF ANY SUCH DEBT AND THE PROCEEDS OF SUCH TAXES, ANY AND ALL OTHER REVENUE USED TO PAY SUCH DEBT, AND INVESTMENT INCOME THEREON, BE COLLECTED AND SPENT BY THE DISTRICT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284895">
        <w:rPr>
          <w:rFonts w:ascii="Arial" w:hAnsi="Arial" w:cs="Arial"/>
          <w:sz w:val="20"/>
          <w:szCs w:val="20"/>
        </w:rPr>
        <w:t xml:space="preserve"> YES/NO</w:t>
      </w:r>
    </w:p>
    <w:p w:rsidRPr="0025599B" w:rsidR="00284895" w:rsidP="009563CD" w:rsidRDefault="00284895">
      <w:pPr>
        <w:jc w:val="both"/>
        <w:rPr>
          <w:rFonts w:ascii="Arial" w:hAnsi="Arial" w:cs="Arial"/>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28489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N</w:t>
      </w:r>
      <w:r w:rsidRPr="0025599B" w:rsidR="004E1206">
        <w:rPr>
          <w:rFonts w:ascii="Arial" w:hAnsi="Arial" w:cs="Arial"/>
          <w:b/>
          <w:bCs/>
          <w:sz w:val="20"/>
          <w:szCs w:val="20"/>
        </w:rPr>
        <w:t xml:space="preserve"> </w:t>
      </w:r>
    </w:p>
    <w:p w:rsidRPr="0025599B" w:rsidR="002F55C0" w:rsidP="009563CD" w:rsidRDefault="00D418D7">
      <w:pPr>
        <w:jc w:val="both"/>
        <w:rPr>
          <w:rFonts w:ascii="Arial" w:hAnsi="Arial" w:cs="Arial"/>
          <w:b/>
          <w:bCs/>
          <w:sz w:val="20"/>
          <w:szCs w:val="20"/>
        </w:rPr>
      </w:pPr>
      <w:r w:rsidRPr="0025599B">
        <w:rPr>
          <w:rFonts w:ascii="Arial" w:hAnsi="Arial" w:cs="Arial"/>
          <w:b/>
          <w:bCs/>
          <w:sz w:val="20"/>
          <w:szCs w:val="20"/>
        </w:rPr>
        <w:t>(Fire Protection and Emergency Medical)</w:t>
      </w:r>
    </w:p>
    <w:p w:rsidRPr="0025599B" w:rsidR="00141403" w:rsidP="009563CD" w:rsidRDefault="00E74742">
      <w:pPr>
        <w:jc w:val="both"/>
        <w:rPr>
          <w:rFonts w:ascii="Arial" w:hAnsi="Arial" w:cs="Arial"/>
          <w:sz w:val="20"/>
          <w:szCs w:val="20"/>
        </w:rPr>
      </w:pPr>
      <w:r w:rsidRPr="0025599B">
        <w:rPr>
          <w:rFonts w:ascii="Arial" w:hAnsi="Arial" w:cs="Arial"/>
          <w:sz w:val="20"/>
          <w:szCs w:val="20"/>
        </w:rPr>
        <w:lastRenderedPageBreak/>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CONTRACTS, ISSUED OR INCURRED FOR THE PURPOSE OF PAYING, REIMBURSING, OR FINANCING ALL OR ANY PART OF THE COSTS OF ACQUIRING, CONSTRUCTING, RELOCATING, INSTALLING, COMPLETING, AND OTHERWISE PROVIDING, WITHIN OR WITHOUT THE BOUNDARIES OF THE DISTRICT, FIRE PROTECTION AND AMBULANCE AND EMERGENCY MEDICAL AND RESCUE SERVICES FACILITIES AND IMPROVEMENTS, TOGETHER WITH ALL NECESSARY, INCIDENTAL, AND APPURTENANT FACILITIES, EQUIPMENT, LAND, AND EASEMENTS, AND EXTENSIONS OF AND IMPROVEMENTS TO SAID FACILITIES, SUCH DEBT TO BEAR INTEREST AT A NET EFFECTIVE INTEREST RATE NOT IN EXCESS OF 12%  PER ANNUM, SUCH INTEREST TO BE PAYABLE AT SUCH TIME OR TIMES AND WHICH MAY COMPOUND PERIODICALLY AS MAY BE DETERMINED BY THE DISTRICT,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284895">
        <w:rPr>
          <w:rFonts w:ascii="Arial" w:hAnsi="Arial" w:cs="Arial"/>
          <w:sz w:val="20"/>
          <w:szCs w:val="20"/>
        </w:rPr>
        <w:t xml:space="preserve"> YES/NO</w:t>
      </w:r>
      <w:r w:rsidRPr="0025599B" w:rsidR="00141403">
        <w:rPr>
          <w:rFonts w:ascii="Arial" w:hAnsi="Arial" w:cs="Arial"/>
          <w:sz w:val="20"/>
          <w:szCs w:val="20"/>
        </w:rPr>
        <w:tab/>
      </w:r>
    </w:p>
    <w:p w:rsidRPr="0025599B" w:rsidR="00A4105A" w:rsidP="009563CD" w:rsidRDefault="00A4105A">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28489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b/>
          <w:bCs/>
          <w:sz w:val="20"/>
          <w:szCs w:val="20"/>
        </w:rPr>
      </w:pPr>
    </w:p>
    <w:p w:rsidRPr="0025599B" w:rsidR="002F55C0"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2F55C0">
        <w:rPr>
          <w:rFonts w:ascii="Arial" w:hAnsi="Arial" w:cs="Arial"/>
          <w:b/>
          <w:bCs/>
          <w:sz w:val="20"/>
          <w:szCs w:val="20"/>
        </w:rPr>
        <w:t xml:space="preserve">BALLOT ISSUE </w:t>
      </w:r>
      <w:r w:rsidRPr="0025599B" w:rsidR="00D4339D">
        <w:rPr>
          <w:rFonts w:ascii="Arial" w:hAnsi="Arial" w:cs="Arial"/>
          <w:b/>
          <w:bCs/>
          <w:sz w:val="20"/>
          <w:szCs w:val="20"/>
        </w:rPr>
        <w:t>O</w:t>
      </w:r>
      <w:r w:rsidRPr="0025599B" w:rsidR="004E1206">
        <w:rPr>
          <w:rFonts w:ascii="Arial" w:hAnsi="Arial" w:cs="Arial"/>
          <w:b/>
          <w:bCs/>
          <w:sz w:val="20"/>
          <w:szCs w:val="20"/>
        </w:rPr>
        <w:t xml:space="preserve"> </w:t>
      </w:r>
    </w:p>
    <w:p w:rsidRPr="0025599B" w:rsidR="002F55C0" w:rsidP="009563CD" w:rsidRDefault="00D418D7">
      <w:pPr>
        <w:jc w:val="both"/>
        <w:rPr>
          <w:rFonts w:ascii="Arial" w:hAnsi="Arial" w:cs="Arial"/>
          <w:b/>
          <w:bCs/>
          <w:sz w:val="20"/>
          <w:szCs w:val="20"/>
        </w:rPr>
      </w:pPr>
      <w:r w:rsidRPr="0025599B">
        <w:rPr>
          <w:rFonts w:ascii="Arial" w:hAnsi="Arial" w:cs="Arial"/>
          <w:b/>
          <w:bCs/>
          <w:sz w:val="20"/>
          <w:szCs w:val="20"/>
        </w:rPr>
        <w:t>(Operations and Maintenance Debt)</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DEBT BE INCREASED $15,000,000, WITH A REPAYMENT COST OF $45,000,000; AND SHALL HILLTOP METROPOLITAN DISTRICT TAXES BE INCREASED $45,000,000 ANNUALLY, OR BY SUCH LESSER ANNUAL AMOUNT AS MAY BE NECESSARY TO PAY THE DISTRICT’S DEBT: SUCH DEBT TO CONSIST OF GENERAL OBLIGATION BONDS, SPECIAL ASSESSMENT BONDS, OR OTHER OBLIGATIONS, INCLUDING CONTRACTS, ISSUED OR INCURRED TO PAY THE COSTS OF OPERATING, MAINTAINING, OR OTHERWISE PROVIDING SYSTEMS, OPERATIONS, MANAGEMENT SERVICES CONTRACTS, AND ADMINISTRATION TO CARRY OUT THE OBJECTS AND PURPOSES FOR WHICH THE DISTRICT WAS ORGANIZED, TOGETHER WITH ALL NECESSARY, INCIDENTAL AND APPURTENANT PROPERTIES, FACILITIES, EQUIPMENT, PERSONNEL, CONTRACTORS, CONSULTANTS, AND COSTS AND ALL LAND, EASEMENTS, AND APPURTENANCES NECESSARY OR APPROPRIATE IN CONNECTION THEREWITH, SUCH DEBT TO BEAR INTEREST AT A NET EFFECTIVE INTEREST RATE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w:t>
      </w:r>
      <w:r w:rsidRPr="0025599B">
        <w:rPr>
          <w:rFonts w:ascii="Arial" w:hAnsi="Arial" w:cs="Arial"/>
          <w:sz w:val="20"/>
          <w:szCs w:val="20"/>
        </w:rPr>
        <w:lastRenderedPageBreak/>
        <w:t>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9563CD">
        <w:rPr>
          <w:rFonts w:ascii="Arial" w:hAnsi="Arial" w:cs="Arial"/>
          <w:sz w:val="20"/>
          <w:szCs w:val="20"/>
        </w:rPr>
        <w:t xml:space="preserve"> YES/NO</w:t>
      </w:r>
      <w:r w:rsidRPr="0025599B" w:rsidR="00141403">
        <w:rPr>
          <w:rFonts w:ascii="Arial" w:hAnsi="Arial" w:cs="Arial"/>
          <w:sz w:val="20"/>
          <w:szCs w:val="20"/>
        </w:rPr>
        <w:tab/>
      </w:r>
    </w:p>
    <w:p w:rsidRPr="0025599B" w:rsidR="00F65E85" w:rsidP="009563CD" w:rsidRDefault="00F65E85">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28489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b/>
          <w:bCs/>
          <w:sz w:val="20"/>
          <w:szCs w:val="20"/>
        </w:rPr>
      </w:pPr>
    </w:p>
    <w:p w:rsidRPr="0025599B" w:rsidR="00754AB0" w:rsidP="009563CD" w:rsidRDefault="00E74742">
      <w:pPr>
        <w:jc w:val="both"/>
        <w:rPr>
          <w:rFonts w:ascii="Arial" w:hAnsi="Arial" w:cs="Arial"/>
          <w:b/>
          <w:bCs/>
          <w:color w:val="FF0000"/>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754AB0">
        <w:rPr>
          <w:rFonts w:ascii="Arial" w:hAnsi="Arial" w:cs="Arial"/>
          <w:b/>
          <w:bCs/>
          <w:sz w:val="20"/>
          <w:szCs w:val="20"/>
        </w:rPr>
        <w:t xml:space="preserve">BALLOT ISSUE </w:t>
      </w:r>
      <w:r w:rsidRPr="0025599B" w:rsidR="00D4339D">
        <w:rPr>
          <w:rFonts w:ascii="Arial" w:hAnsi="Arial" w:cs="Arial"/>
          <w:b/>
          <w:bCs/>
          <w:sz w:val="20"/>
          <w:szCs w:val="20"/>
        </w:rPr>
        <w:t>P</w:t>
      </w:r>
      <w:r w:rsidRPr="0025599B" w:rsidR="00754AB0">
        <w:rPr>
          <w:rFonts w:ascii="Arial" w:hAnsi="Arial" w:cs="Arial"/>
          <w:b/>
          <w:bCs/>
          <w:sz w:val="20"/>
          <w:szCs w:val="20"/>
        </w:rPr>
        <w:t xml:space="preserve"> </w:t>
      </w:r>
    </w:p>
    <w:p w:rsidRPr="0025599B" w:rsidR="00754AB0" w:rsidP="009563CD" w:rsidRDefault="00754AB0">
      <w:pPr>
        <w:jc w:val="both"/>
        <w:rPr>
          <w:rFonts w:ascii="Arial" w:hAnsi="Arial" w:cs="Arial"/>
          <w:b/>
          <w:sz w:val="20"/>
          <w:szCs w:val="20"/>
        </w:rPr>
      </w:pPr>
      <w:r w:rsidRPr="0025599B">
        <w:rPr>
          <w:rFonts w:ascii="Arial" w:hAnsi="Arial" w:cs="Arial"/>
          <w:b/>
          <w:bCs/>
          <w:sz w:val="20"/>
          <w:szCs w:val="20"/>
        </w:rPr>
        <w:t>(Refunding)</w:t>
      </w:r>
      <w:r w:rsidRPr="0025599B">
        <w:rPr>
          <w:rFonts w:ascii="Arial" w:hAnsi="Arial" w:cs="Arial"/>
          <w:b/>
          <w:sz w:val="20"/>
          <w:szCs w:val="20"/>
        </w:rPr>
        <w:t xml:space="preserve"> </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DEBT BE INCREASED $30,000,000, WITH A REPAYMENT COST OF $90,000,000; AND SHALL HILLTOP METROPOLITAN DISTRICT TAXES BE INCREASED $90,000,000 ANNUALLY, OR BY SUCH LESSER ANNUAL AMOUNT AS MAY BE NECESSARY TO PAY THE DISTRICT’S DEBT: SUCH DEBT TO CONSIST OF GENERAL OBLIGATION BONDS, SPECIAL ASSESSMENT BONDS, OR OTHER OBLIGATIONS ISSUED OR INCURRED FOR THE PURPOSE OF REFUNDING, PAYING, OR </w:t>
      </w:r>
      <w:proofErr w:type="spellStart"/>
      <w:r w:rsidRPr="0025599B">
        <w:rPr>
          <w:rFonts w:ascii="Arial" w:hAnsi="Arial" w:cs="Arial"/>
          <w:sz w:val="20"/>
          <w:szCs w:val="20"/>
        </w:rPr>
        <w:t>DEFEASING</w:t>
      </w:r>
      <w:proofErr w:type="spellEnd"/>
      <w:r w:rsidRPr="0025599B">
        <w:rPr>
          <w:rFonts w:ascii="Arial" w:hAnsi="Arial" w:cs="Arial"/>
          <w:sz w:val="20"/>
          <w:szCs w:val="20"/>
        </w:rPr>
        <w:t>, IN WHOLE OR IN PART, BONDS, NOTES, OR OTHER FINANCIAL OBLIGATIONS OF THE DISTRICT; SUCH DEBT TO BEAR INTEREST AT A RATE TO BE DETERMINED BY THE DISTRICT BOARD OF DIRECTORS, WHICH INTEREST RATE MAY BE THE SAME AS OR HIGHER THAN THE INTEREST RATE BORNE BY THE OBLIGATIONS BEING REFUNDED, BUT NOT IN EXCESS OF 12% PER ANNUM; SUCH INTEREST TO BE PAYABLE AT SUCH TIME OR TIMES AND WHICH MAY COMPOUND PERIODICALLY AS MAY BE DETERMINED BY THE DISTRICT BOARD OF DIRECTORS, SUCH DEBT TO BE SOLD IN ONE SERIES OR MORE AT A PRICE ABOVE, BELOW, OR EQUAL TO THE PRINCIPAL AMOUNT OF SUCH DEBT AND ON SUCH TERMS AND CONDITIONS AS THE DISTRICT BOARD OF DIRECTORS MAY DETERMINE, INCLUDING PROVISIONS FOR REDEMPTION OF THE DEBT PRIOR TO MATURITY WITH OR WITHOUT PAYMENT OF PREMIUM IN AN AMOUNT DETERMINED BY THE DISTRICT BOARD OF DIRECTORS, SUCH DEBT TO BE PAID FROM ANY LEGALLY AVAILABLE MONEYS OF THE DISTRICT, INCLUDING SPECIAL ASSESSMENTS OR THE PROCEEDS OF AD VALOREM PROPERTY TAXES; SUCH TAXES TO CONSIST OF SPECIAL ASSESSMENTS OR AN AD VALOREM MILL LEVY IMPOSED ON ALL TAXABLE PROPERTY OF THE DISTRICT, WITHOUT LIMITATION OF RATE OR WITH SUCH LIMITATIONS AS MAY BE DETERMINED BY THE DISTRICT BOARD OF DIRECTORS, AND IN AMOUNTS SUFFICIENT TO PRODUCE THE ANNUAL INCREASE SET FORTH ABOVE OR SUCH LESSER AMOUNT AS MAY BE NECESSARY, TO BE USED SOLELY FOR THE PURPOSE OF PAYING THE PRINCIPAL OF, PREMIUM IF ANY, AND INTEREST ON THE DISTRICT’S DEBT; AND SHALL THE PROCEEDS OF ANY SUCH DEBT AND THE PROCEEDS OF SUCH TAXES, ANY OTHER REVENUE USED TO PAY SUCH DEBT, AND INVESTMENT INCOME THEREON, BE COLLECTED AND SPENT BY THE DISTRICT AS A VOTER-APPROVED REVENUE CHANGE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284895">
        <w:rPr>
          <w:rFonts w:ascii="Arial" w:hAnsi="Arial" w:cs="Arial"/>
          <w:sz w:val="20"/>
          <w:szCs w:val="20"/>
        </w:rPr>
        <w:t xml:space="preserve"> YES/NO</w:t>
      </w:r>
      <w:r w:rsidRPr="0025599B" w:rsidR="00141403">
        <w:rPr>
          <w:rFonts w:ascii="Arial" w:hAnsi="Arial" w:cs="Arial"/>
          <w:sz w:val="20"/>
          <w:szCs w:val="20"/>
        </w:rPr>
        <w:tab/>
      </w:r>
    </w:p>
    <w:p w:rsidRPr="0025599B" w:rsidR="00754AB0" w:rsidP="009563CD" w:rsidRDefault="00754AB0">
      <w:pPr>
        <w:jc w:val="both"/>
        <w:rPr>
          <w:rFonts w:ascii="Arial" w:hAnsi="Arial" w:cs="Arial"/>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284895">
        <w:rPr>
          <w:rFonts w:ascii="Arial" w:hAnsi="Arial" w:cs="Arial"/>
          <w:i/>
          <w:iCs/>
          <w:sz w:val="20"/>
          <w:szCs w:val="20"/>
        </w:rPr>
        <w:t>90,000,000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sz w:val="20"/>
          <w:szCs w:val="20"/>
        </w:rPr>
      </w:pPr>
    </w:p>
    <w:p w:rsidRPr="0025599B" w:rsidR="00D418D7" w:rsidP="009563CD" w:rsidRDefault="00E74742">
      <w:pPr>
        <w:jc w:val="both"/>
        <w:rPr>
          <w:rFonts w:ascii="Arial" w:hAnsi="Arial" w:cs="Arial"/>
          <w:b/>
          <w:bCs/>
          <w:sz w:val="20"/>
          <w:szCs w:val="20"/>
        </w:rPr>
      </w:pPr>
      <w:r w:rsidRPr="0025599B">
        <w:rPr>
          <w:rFonts w:ascii="Arial" w:hAnsi="Arial" w:cs="Arial"/>
          <w:b/>
          <w:bCs/>
          <w:sz w:val="20"/>
          <w:szCs w:val="20"/>
        </w:rPr>
        <w:t>HILLTOP</w:t>
      </w:r>
      <w:r w:rsidRPr="0025599B" w:rsidR="00551E35">
        <w:rPr>
          <w:rFonts w:ascii="Arial" w:hAnsi="Arial" w:cs="Arial"/>
          <w:b/>
          <w:bCs/>
          <w:sz w:val="20"/>
          <w:szCs w:val="20"/>
        </w:rPr>
        <w:t xml:space="preserve"> METROPOLITAN DISTRICT </w:t>
      </w:r>
      <w:r w:rsidRPr="0025599B" w:rsidR="00D418D7">
        <w:rPr>
          <w:rFonts w:ascii="Arial" w:hAnsi="Arial" w:cs="Arial"/>
          <w:b/>
          <w:bCs/>
          <w:sz w:val="20"/>
          <w:szCs w:val="20"/>
        </w:rPr>
        <w:t xml:space="preserve">BALLOT ISSUE </w:t>
      </w:r>
      <w:r w:rsidRPr="0025599B" w:rsidR="00D4339D">
        <w:rPr>
          <w:rFonts w:ascii="Arial" w:hAnsi="Arial" w:cs="Arial"/>
          <w:b/>
          <w:bCs/>
          <w:sz w:val="20"/>
          <w:szCs w:val="20"/>
        </w:rPr>
        <w:t>Q</w:t>
      </w:r>
    </w:p>
    <w:p w:rsidRPr="0025599B" w:rsidR="00D418D7" w:rsidP="009563CD" w:rsidRDefault="00061AED">
      <w:pPr>
        <w:jc w:val="both"/>
        <w:rPr>
          <w:rFonts w:ascii="Arial" w:hAnsi="Arial" w:cs="Arial"/>
          <w:b/>
          <w:bCs/>
          <w:sz w:val="20"/>
          <w:szCs w:val="20"/>
        </w:rPr>
      </w:pPr>
      <w:r w:rsidRPr="0025599B">
        <w:rPr>
          <w:rFonts w:ascii="Arial" w:hAnsi="Arial" w:cs="Arial"/>
          <w:b/>
          <w:bCs/>
          <w:sz w:val="20"/>
          <w:szCs w:val="20"/>
        </w:rPr>
        <w:t>(Reimbursement Agreements)</w:t>
      </w:r>
    </w:p>
    <w:p w:rsidRPr="0025599B" w:rsidR="00141403" w:rsidP="009563CD" w:rsidRDefault="00E74742">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DEBT BE INCREASED $15,000,000, WITH A REPAYMENT COST OF $45,000,000; AND SHALL HILLTOP METROPOLITAN DISTRICT TAXES BE INCREASED $45,000,000 ANNUALLY, OR BY SUCH LESSER ANNUAL AMOUNT AS MAY BE NECESSARY TO PROVIDE FOR THE PAYMENT OF SUCH DISTRICT DEBT; SUCH DEBT TO CONSIST OF A REIMBURSEMENT AGREEMENT WITH ONE OR MORE PRIVATE ENTITIES WHICH CONTRACT WILL CONSTITUTE A MULTIPLE FISCAL YEAR FINANCIAL OBLIGATION AND WHICH WILL OBLIGATE THE DISTRICT TO PAY THE COSTS OF REIMBURSEMENT TO SUCH ENTITY OR ENTITIES FOR ADVANCES MADE TO AND COSTS INCURRED ON BEHALF OF THE DISTRICT FOR THE PURPOSES OF ACQUIRING, CONSTRUCTING, OR OTHERWISE PROVIDING, AND THE COSTS OF OPERATING AND MAINTAINING, CERTAIN WATER, STREET, TRAFFIC AND SAFETY, TELEVISION RELAY AND TRANSLATION, TRANSPORTATION, PARK AND RECREATION, FIRE PROTECTION, MOSQUITO AND PEST CONTROL, SANITATION, AND SECURITY FACILITIES AND IMPROVEMENTS AND THE PROVISION OF COVENANT ENFORCEMENT, INCLUDING ADMINISTRATIVE COSTS OF THE DISTRICT, ALL AS MAY BE PROVIDED IN SUCH CONTRACT; SUCH CONTRACTUAL OBLIGATIONS TO BE WITHOUT LIMIT AS TO TERM; SUCH DEBT TO BEAR INTEREST AT A NET EFFECTIVE INTEREST RATE NOT IN EXCESS OF 12% PER ANNUM, SUCH INTEREST TO BE PAYABLE AT SUCH TIME OR TIMES AND WHICH MAY COMPOUND PERIODICALLY AS MAY BE DETERMINED BY THE DISTRICT; SUCH DEBT TO BE ISSUED OR INCURRED AT ONE TIME OR FROM TIME TO TIME, AND TO BE PAID FROM ANY LEGALLY AVAILABLE MONEYS OF THE DISTRICT, INCLUDING GRANTS AND THE PROCEEDS OF AD VALOREM PROPERTY TAXES OR SPECIFIC OWNERSHIP TAXES OF THE DISTRICT PURSUANT TO PLEDGE AGREEMENTS OR INTERGOVERNMENTAL AGREEMENTS, PUBLIC IMPROVEMENT FEES, OR OTHER FEES RECEIVED OR IMPOSED ON PROPERTY WITHIN THE DISTRICT AND ANY REVENUE DERIVED FROM THE OPERATION OF ANY OF THE DISTRICT FACILITIES OR </w:t>
      </w:r>
      <w:r w:rsidRPr="0025599B">
        <w:rPr>
          <w:rFonts w:ascii="Arial" w:hAnsi="Arial" w:cs="Arial"/>
          <w:sz w:val="20"/>
          <w:szCs w:val="20"/>
        </w:rPr>
        <w:lastRenderedPageBreak/>
        <w:t xml:space="preserve">PROPERTIES; SUCH TAXES TO CONSIST OF AN AD VALOREM MILL LEVY IMPOSED ON ALL TAXABLE PROPERTY WITHIN THE DISTRICT, WITHOUT LIMITATION AS TO RATE, EXCEPT AS MAY BE DETERMINED BY THE BOARD OF DIRECTORS OF THE DISTRICT IN AMOUNTS SUFFICIENT TO PRODUCE THE ANNUAL INCREASE SET FORTH ABOVE OR SUCH LESSER AMOUNT AS MAY BE NECESSARY, PROVIDED THAT SUCH MILL LEVY MAY BE ADJUSTED TO ACCOUNT FOR CHANGES IN LAW OR THE METHOD BY WHICH ASSESSED VALUATIONS ARE CALCULATED, INCLUDING A CHANGE IN THE PERCENTAGE OF ACTUAL VALUATION USED TO DETERMINE ASSESSED VALUATION, TO BE USED SOLELY FOR THE PURPOSE OF PAYING THE PRINCIPAL OF, PREMIUM IF ANY, AND INTEREST ON THE DISTRICT’S DEBT; AND, IN CONNECTION THEREWITH, AS A VOTER-APPROVED REVENUE CHANGE, SHALL THE PROCEEDS OF ANY SUCH DEBT AND THE PROCEEDS OF SUCH TAXES, ANY AND ALL OTHER REVENUE USED TO PAY SUCH DEBT, AND INVESTMENT INCOME THEREON, BE COLLECTED AND SPENT BY THE DISTRICT WITHOUT REGARD TO ANY SPENDING, REVENUE-RAISING, OR OTHER LIMITATION CONTAINED WITHIN ARTICLE X, SECTION 20 OF THE COLORADO CONSTITUTION, THE LIMITS IMPOSED ON INCREASES IN PROPERTY TAXATION BY SECTION 29-1-301, C.R.S., OR ANY OTHER LAW WHICH PURPORTS TO LIMIT THE DISTRICT’S REVENUES OR EXPENDITURES, AS IT CURRENTLY EXISTS OR AS IT MAY BE AMENDED IN THE FUTURE, ALL WITHOUT LIMITING IN ANY YEAR THE AMOUNT OF OTHER REVENUES THAT MAY BE COLLECTED AND SPENT BY THE DISTRICT? </w:t>
      </w:r>
      <w:r w:rsidRPr="0025599B" w:rsidR="009563CD">
        <w:rPr>
          <w:rFonts w:ascii="Arial" w:hAnsi="Arial" w:cs="Arial"/>
          <w:sz w:val="20"/>
          <w:szCs w:val="20"/>
        </w:rPr>
        <w:t>YES/NO</w:t>
      </w:r>
    </w:p>
    <w:p w:rsidRPr="0025599B" w:rsidR="00D4339D" w:rsidP="009563CD" w:rsidRDefault="00D4339D">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i/>
          <w:iCs/>
          <w:sz w:val="20"/>
          <w:szCs w:val="20"/>
        </w:rPr>
        <w:t>The estimated maximum dollar amount of the proposed tax increase for 2017 (for collection in 2018), the first full fiscal year of proposed tax increase is $</w:t>
      </w:r>
      <w:r w:rsidRPr="0025599B" w:rsidR="00284895">
        <w:rPr>
          <w:rFonts w:ascii="Arial" w:hAnsi="Arial" w:cs="Arial"/>
          <w:i/>
          <w:iCs/>
          <w:sz w:val="20"/>
          <w:szCs w:val="20"/>
        </w:rPr>
        <w:t>45,000,000</w:t>
      </w:r>
      <w:r w:rsidRPr="0025599B">
        <w:rPr>
          <w:rFonts w:ascii="Arial" w:hAnsi="Arial" w:cs="Arial"/>
          <w:i/>
          <w:iCs/>
          <w:sz w:val="20"/>
          <w:szCs w:val="20"/>
        </w:rPr>
        <w:t>.  The estimated fiscal year spending of the District without the proposed tax increase is $-0-.</w:t>
      </w:r>
      <w:r w:rsidRPr="0025599B">
        <w:rPr>
          <w:rFonts w:ascii="Arial" w:hAnsi="Arial" w:cs="Arial"/>
          <w:sz w:val="20"/>
          <w:szCs w:val="20"/>
        </w:rPr>
        <w:t xml:space="preserve"> </w:t>
      </w:r>
    </w:p>
    <w:p w:rsidRPr="0025599B" w:rsidR="00141403" w:rsidP="009563CD" w:rsidRDefault="00141403">
      <w:pPr>
        <w:jc w:val="both"/>
        <w:rPr>
          <w:rFonts w:ascii="Arial" w:hAnsi="Arial" w:cs="Arial"/>
          <w:b/>
          <w:bCs/>
          <w:sz w:val="20"/>
          <w:szCs w:val="20"/>
        </w:rPr>
      </w:pPr>
    </w:p>
    <w:p w:rsidRPr="0025599B" w:rsidR="00D4339D" w:rsidP="009563CD" w:rsidRDefault="0025599B">
      <w:pPr>
        <w:jc w:val="both"/>
        <w:rPr>
          <w:rFonts w:ascii="Arial" w:hAnsi="Arial" w:cs="Arial"/>
          <w:b/>
          <w:bCs/>
          <w:sz w:val="20"/>
          <w:szCs w:val="20"/>
        </w:rPr>
      </w:pPr>
      <w:r w:rsidRPr="0025599B">
        <w:rPr>
          <w:rFonts w:ascii="Arial" w:hAnsi="Arial" w:cs="Arial"/>
          <w:b/>
          <w:bCs/>
          <w:sz w:val="20"/>
          <w:szCs w:val="20"/>
        </w:rPr>
        <w:t>HILLTOP</w:t>
      </w:r>
      <w:r w:rsidRPr="0025599B" w:rsidR="00D4339D">
        <w:rPr>
          <w:rFonts w:ascii="Arial" w:hAnsi="Arial" w:cs="Arial"/>
          <w:b/>
          <w:bCs/>
          <w:sz w:val="20"/>
          <w:szCs w:val="20"/>
        </w:rPr>
        <w:t xml:space="preserve"> METROPOLITAN DISTRICT BALLOT ISSUE R  </w:t>
      </w:r>
    </w:p>
    <w:p w:rsidRPr="0025599B" w:rsidR="00D4339D" w:rsidP="009563CD" w:rsidRDefault="00D4339D">
      <w:pPr>
        <w:jc w:val="both"/>
        <w:rPr>
          <w:rFonts w:ascii="Arial" w:hAnsi="Arial" w:cs="Arial"/>
          <w:b/>
          <w:bCs/>
          <w:sz w:val="20"/>
          <w:szCs w:val="20"/>
        </w:rPr>
      </w:pPr>
      <w:r w:rsidRPr="0025599B">
        <w:rPr>
          <w:rFonts w:ascii="Arial" w:hAnsi="Arial" w:cs="Arial"/>
          <w:b/>
          <w:bCs/>
          <w:sz w:val="20"/>
          <w:szCs w:val="20"/>
        </w:rPr>
        <w:t>(TABOR Exemption for Non-Ad Valorem Tax Revenues)</w:t>
      </w:r>
    </w:p>
    <w:p w:rsidRPr="0025599B" w:rsidR="00D4339D" w:rsidP="009563CD" w:rsidRDefault="0025599B">
      <w:pPr>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BE AUTHORIZED TO COLLECT, RETAIN, AND SPEND ANY AND ALL AMOUNTS ANNUALLY FROM ANY REVENUE SOURCES WHATSOEVER OTHER THAN AD VALOREM TAXES, INCLUDING BUT NOT LIMITED TO TAP FEES, FACILITY FEES, SERVICE CHARGES, INSPECTION CHARGES, ADMINISTRATIVE CHARGES, GRANTS, OR ANY OTHER FEE, RATE, TOLL, PENALTY, INCOME, OR CHARGE IMPOSED, COLLECTED, OR AUTHORIZED BY LAW TO BE IMPOSED OR COLLECTED BY THE DISTRICT, AND SHALL SUCH REVENUES BE COLLECTED AND SPENT BY THE DISTRICT AS A VOTER-APPROVED REVENUE CHANGE WITHOUT REGARD TO ANY SPENDING, REVENUE-RAISING, OR OTHER LIMITATION CONTAINED WITHIN ARTICLE X, SECTION 20 OF THE COLORADO CONSTITUTION, THE LIMITS IMPOSED ON INCREASES IN PROPERTY TAXATION BY SECTION 29-1-301, IN ANY SUBSEQUENT YEAR, OR ANY OTHER LAW WHICH PURPORTS TO LIMIT THE DISTRICT’S REVENUES OR EXPENDITURES, AS IT CURRENTLY EXISTS OR AS IT MAY BE AMENDED IN THE FUTURE, ALL WITHOUT LIMITING IN ANY YEAR THE AMOUNT OF OTHER REVENUES THAT MAY BE COLLECTED AND SPENT BY THE DISTRICT?</w:t>
      </w:r>
      <w:r w:rsidRPr="0025599B" w:rsidR="00284895">
        <w:rPr>
          <w:rFonts w:ascii="Arial" w:hAnsi="Arial" w:cs="Arial"/>
          <w:sz w:val="20"/>
          <w:szCs w:val="20"/>
        </w:rPr>
        <w:t xml:space="preserve"> YES/NO</w:t>
      </w:r>
    </w:p>
    <w:p w:rsidRPr="0025599B" w:rsidR="00284895" w:rsidP="009563CD" w:rsidRDefault="00284895">
      <w:pPr>
        <w:jc w:val="both"/>
        <w:rPr>
          <w:rFonts w:ascii="Arial" w:hAnsi="Arial" w:cs="Arial"/>
          <w:b/>
          <w:b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b/>
          <w:bCs/>
          <w:sz w:val="20"/>
          <w:szCs w:val="20"/>
        </w:rPr>
      </w:pPr>
      <w:r w:rsidRPr="0025599B">
        <w:rPr>
          <w:rFonts w:ascii="Arial" w:hAnsi="Arial" w:cs="Arial"/>
          <w:i/>
          <w:iCs/>
          <w:sz w:val="20"/>
          <w:szCs w:val="20"/>
        </w:rPr>
        <w:t>There is no maximum dollar amount attributable to the proposed tax policy change.  In the absence of the proposed tax policy change, the fiscal year spending for 2017 will be approximately $-0-.</w:t>
      </w:r>
    </w:p>
    <w:p w:rsidRPr="0025599B" w:rsidR="00141403" w:rsidP="009563CD" w:rsidRDefault="00141403">
      <w:pPr>
        <w:jc w:val="both"/>
        <w:rPr>
          <w:rFonts w:ascii="Arial" w:hAnsi="Arial" w:cs="Arial"/>
          <w:b/>
          <w:bCs/>
          <w:sz w:val="20"/>
          <w:szCs w:val="20"/>
        </w:rPr>
      </w:pPr>
    </w:p>
    <w:p w:rsidRPr="0025599B" w:rsidR="00D4339D" w:rsidP="009563CD" w:rsidRDefault="0025599B">
      <w:pPr>
        <w:jc w:val="both"/>
        <w:rPr>
          <w:rFonts w:ascii="Arial" w:hAnsi="Arial" w:cs="Arial"/>
          <w:b/>
          <w:bCs/>
          <w:sz w:val="20"/>
          <w:szCs w:val="20"/>
        </w:rPr>
      </w:pPr>
      <w:r w:rsidRPr="0025599B">
        <w:rPr>
          <w:rFonts w:ascii="Arial" w:hAnsi="Arial" w:cs="Arial"/>
          <w:b/>
          <w:bCs/>
          <w:sz w:val="20"/>
          <w:szCs w:val="20"/>
        </w:rPr>
        <w:t>HILLTOP</w:t>
      </w:r>
      <w:r w:rsidRPr="0025599B" w:rsidR="00D4339D">
        <w:rPr>
          <w:rFonts w:ascii="Arial" w:hAnsi="Arial" w:cs="Arial"/>
          <w:b/>
          <w:bCs/>
          <w:sz w:val="20"/>
          <w:szCs w:val="20"/>
        </w:rPr>
        <w:t xml:space="preserve"> METROPOLITAN DISTRICT BALLOT ISSUE S </w:t>
      </w:r>
    </w:p>
    <w:p w:rsidRPr="0025599B" w:rsidR="00D4339D" w:rsidP="009563CD" w:rsidRDefault="00D4339D">
      <w:pPr>
        <w:jc w:val="both"/>
        <w:rPr>
          <w:rFonts w:ascii="Arial" w:hAnsi="Arial" w:cs="Arial"/>
          <w:b/>
          <w:bCs/>
          <w:sz w:val="20"/>
          <w:szCs w:val="20"/>
        </w:rPr>
      </w:pPr>
      <w:r w:rsidRPr="0025599B">
        <w:rPr>
          <w:rFonts w:ascii="Arial" w:hAnsi="Arial" w:cs="Arial"/>
          <w:b/>
          <w:bCs/>
          <w:sz w:val="20"/>
          <w:szCs w:val="20"/>
        </w:rPr>
        <w:t>(TABOR Exemption for Ad Valorem Tax Revenues)</w:t>
      </w:r>
    </w:p>
    <w:p w:rsidRPr="0025599B" w:rsidR="00141403" w:rsidP="009563CD" w:rsidRDefault="0025599B">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BE AUTHORIZED TO COLLECT, RETAIN, AND SPEND ANY AND ALL AMOUNTS ANNUALLY FROM ANY REVENUE SOURCES WHATSOEVER INCLUDING BUT NOT LIMITED TO AD VALOREM TAXES, TAP FEES, FACILITY FEES, SERVICE CHARGES, INSPECTION CHARGES, ADMINISTRATIVE CHARGES, GRANTS, OR ANY OTHER FEE, RATE, TOLL, PENALTY, INCOME, OR CHARGE IMPOSED, COLLECTED, OR AUTHORIZED BY LAW TO BE IMPOSED OR COLLECTED BY THE DISTRICT, AND SHALL SUCH REVENUES BE COLLECTED AND SPENT BY THE DISTRICT AS A VOTER-APPROVED REVENUE CHANGE WITHOUT REGARD TO ANY SPENDING, REVENUE-RAISING, OR OTHER LIMITATION CONTAINED WITHIN ARTICLE X, SECTION 20 OF THE COLORADO CONSTITUTION, THE LIMITS IMPOSED ON INCREASES IN PROPERTY TAXATION BY SECTION 29-1-301, IN ANY SUBSEQUENT YEAR, OR ANY OTHER LAW WHICH PURPORTS TO LIMIT THE DISTRICT’S REVENUES OR EXPENDITURES, AS IT CURRENTLY EXISTS OR AS IT MAY BE AMENDED IN THE FUTURE, ALL WITHOUT LIMITING IN ANY YEAR THE AMOUNT OF OTHER REVENUES THAT MAY BE COLLECTED AND SPENT BY THE DISTRICT? </w:t>
      </w:r>
      <w:r w:rsidRPr="0025599B" w:rsidR="00284895">
        <w:rPr>
          <w:rFonts w:ascii="Arial" w:hAnsi="Arial" w:cs="Arial"/>
          <w:sz w:val="20"/>
          <w:szCs w:val="20"/>
        </w:rPr>
        <w:t>YES/NO</w:t>
      </w:r>
    </w:p>
    <w:p w:rsidRPr="0025599B" w:rsidR="00284895" w:rsidP="009563CD" w:rsidRDefault="00284895">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i/>
          <w:iCs/>
          <w:sz w:val="20"/>
          <w:szCs w:val="20"/>
        </w:rPr>
      </w:pPr>
    </w:p>
    <w:p w:rsidRPr="0025599B" w:rsidR="00141403" w:rsidP="009563CD" w:rsidRDefault="00141403">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i/>
          <w:iCs/>
          <w:sz w:val="20"/>
          <w:szCs w:val="20"/>
        </w:rPr>
      </w:pPr>
      <w:r w:rsidRPr="0025599B">
        <w:rPr>
          <w:rFonts w:ascii="Arial" w:hAnsi="Arial" w:cs="Arial"/>
          <w:i/>
          <w:iCs/>
          <w:sz w:val="20"/>
          <w:szCs w:val="20"/>
        </w:rPr>
        <w:t>There is no maximum dollar amount attributable to the proposed tax policy change.  In the absence of the proposed tax policy change, the fiscal year spending for 2017 will be approximately $-0-.</w:t>
      </w:r>
    </w:p>
    <w:p w:rsidRPr="0025599B" w:rsidR="003042B6" w:rsidP="009563CD" w:rsidRDefault="003042B6">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i/>
          <w:iCs/>
          <w:sz w:val="20"/>
          <w:szCs w:val="20"/>
        </w:rPr>
      </w:pPr>
    </w:p>
    <w:p w:rsidRPr="0025599B" w:rsidR="003042B6" w:rsidP="009563CD" w:rsidRDefault="0025599B">
      <w:pPr>
        <w:jc w:val="both"/>
        <w:rPr>
          <w:rFonts w:ascii="Arial" w:hAnsi="Arial" w:cs="Arial"/>
          <w:b/>
          <w:bCs/>
          <w:sz w:val="20"/>
          <w:szCs w:val="20"/>
        </w:rPr>
      </w:pPr>
      <w:r w:rsidRPr="0025599B">
        <w:rPr>
          <w:rFonts w:ascii="Arial" w:hAnsi="Arial" w:cs="Arial"/>
          <w:b/>
          <w:bCs/>
          <w:sz w:val="20"/>
          <w:szCs w:val="20"/>
        </w:rPr>
        <w:t>HILLTOP</w:t>
      </w:r>
      <w:r w:rsidRPr="0025599B" w:rsidR="003042B6">
        <w:rPr>
          <w:rFonts w:ascii="Arial" w:hAnsi="Arial" w:cs="Arial"/>
          <w:b/>
          <w:bCs/>
          <w:sz w:val="20"/>
          <w:szCs w:val="20"/>
        </w:rPr>
        <w:t xml:space="preserve"> METROPOLITAN DISTRICT BALLOT ISSUE T </w:t>
      </w:r>
    </w:p>
    <w:p w:rsidRPr="0025599B" w:rsidR="003042B6" w:rsidP="009563CD" w:rsidRDefault="003042B6">
      <w:pPr>
        <w:jc w:val="both"/>
        <w:rPr>
          <w:rFonts w:ascii="Arial" w:hAnsi="Arial" w:cs="Arial"/>
          <w:b/>
          <w:bCs/>
          <w:sz w:val="20"/>
          <w:szCs w:val="20"/>
        </w:rPr>
      </w:pPr>
      <w:r w:rsidRPr="0025599B">
        <w:rPr>
          <w:rFonts w:ascii="Arial" w:hAnsi="Arial" w:cs="Arial"/>
          <w:b/>
          <w:bCs/>
          <w:sz w:val="20"/>
          <w:szCs w:val="20"/>
        </w:rPr>
        <w:t>(Multi-Fiscal Year IGA)</w:t>
      </w:r>
    </w:p>
    <w:p w:rsidRPr="0025599B" w:rsidR="003042B6" w:rsidP="009563CD" w:rsidRDefault="0025599B">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 xml:space="preserve">METROPOLITAN DISTRICT BE AUTHORIZED TO ENTER INTO ONE OR MORE INTERGOVERNMENTAL AGREEMENTS WITH THE STATE OR ANY POLITICAL SUBDIVISION OF THE STATE FOR THE PURPOSE OF JOINTLY FINANCING THE COSTS OF ANY PUBLIC IMPROVEMENTS, FACILITIES, SYSTEMS, PROGRAMS, OR PROJECTS WHICH THE DISTRICT MAY LAWFULLY PROVIDE, OR FOR THE PURPOSE OF PROVIDING FOR THE OPERATIONS AND MAINTENANCE OF THE DISTRICT AND ITS FACILITIES AND PROPERTIES, WHICH AGREEMENT MAY CONSTITUTE A DEBT OR INDEBTEDNESS AND A MULTIPLE-FISCAL YEAR OBLIGATION OF THE DISTRICT TO THE EXTENT PROVIDED THEREIN AND OTHERWISE AUTHORIZED BY LAW, AND IN CONNECTION THEREWITH SHALL THE DISTRICT BE AUTHORIZED TO MAKE COVENANTS REGARDING THE ESTABLISHMENT AND USE OF AD VALOREM TAXES, RATES, FEES, TOLLS, PENALTIES, AND OTHER CHARGES OR REVENUES OF THE DISTRICT, AND COVENANTS, REPRESENTATIONS, AND </w:t>
      </w:r>
      <w:r w:rsidRPr="0025599B">
        <w:rPr>
          <w:rFonts w:ascii="Arial" w:hAnsi="Arial" w:cs="Arial"/>
          <w:sz w:val="20"/>
          <w:szCs w:val="20"/>
        </w:rPr>
        <w:lastRenderedPageBreak/>
        <w:t>WARRANTIES AS TO OTHER MATTERS ARISING UNDER THE AGREEMENTS, ALL AS MAY BE DETERMINED BY THE BOARD OF DIRECTORS OF THE DISTRICT?</w:t>
      </w:r>
      <w:r w:rsidRPr="0025599B" w:rsidR="003042B6">
        <w:rPr>
          <w:rFonts w:ascii="Arial" w:hAnsi="Arial" w:cs="Arial"/>
          <w:sz w:val="20"/>
          <w:szCs w:val="20"/>
        </w:rPr>
        <w:t xml:space="preserve"> YES/NO</w:t>
      </w:r>
    </w:p>
    <w:p w:rsidRPr="0025599B" w:rsidR="0025599B" w:rsidP="009563CD" w:rsidRDefault="0025599B">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p>
    <w:p w:rsidRPr="0025599B" w:rsidR="003042B6" w:rsidP="009563CD" w:rsidRDefault="0025599B">
      <w:pPr>
        <w:jc w:val="both"/>
        <w:rPr>
          <w:rFonts w:ascii="Arial" w:hAnsi="Arial" w:cs="Arial"/>
          <w:b/>
          <w:bCs/>
          <w:sz w:val="20"/>
          <w:szCs w:val="20"/>
        </w:rPr>
      </w:pPr>
      <w:r w:rsidRPr="0025599B">
        <w:rPr>
          <w:rFonts w:ascii="Arial" w:hAnsi="Arial" w:cs="Arial"/>
          <w:b/>
          <w:bCs/>
          <w:sz w:val="20"/>
          <w:szCs w:val="20"/>
        </w:rPr>
        <w:t>HILLTOP</w:t>
      </w:r>
      <w:r w:rsidRPr="0025599B" w:rsidR="003042B6">
        <w:rPr>
          <w:rFonts w:ascii="Arial" w:hAnsi="Arial" w:cs="Arial"/>
          <w:b/>
          <w:bCs/>
          <w:sz w:val="20"/>
          <w:szCs w:val="20"/>
        </w:rPr>
        <w:t xml:space="preserve"> METROPOLITAN DISTRICT BALLOT ISSUE U </w:t>
      </w:r>
    </w:p>
    <w:p w:rsidRPr="0025599B" w:rsidR="003042B6" w:rsidP="009563CD" w:rsidRDefault="003042B6">
      <w:pPr>
        <w:jc w:val="both"/>
        <w:rPr>
          <w:rFonts w:ascii="Arial" w:hAnsi="Arial" w:cs="Arial"/>
          <w:b/>
          <w:bCs/>
          <w:sz w:val="20"/>
          <w:szCs w:val="20"/>
        </w:rPr>
      </w:pPr>
      <w:r w:rsidRPr="0025599B">
        <w:rPr>
          <w:rFonts w:ascii="Arial" w:hAnsi="Arial" w:cs="Arial"/>
          <w:b/>
          <w:bCs/>
          <w:sz w:val="20"/>
          <w:szCs w:val="20"/>
        </w:rPr>
        <w:t>(Master IGA)</w:t>
      </w:r>
    </w:p>
    <w:p w:rsidRPr="009563CD" w:rsidR="003042B6" w:rsidP="009563CD" w:rsidRDefault="0025599B">
      <w:pPr>
        <w:tabs>
          <w:tab w:val="left" w:pos="-1080"/>
          <w:tab w:val="left" w:pos="-720"/>
          <w:tab w:val="left" w:pos="0"/>
          <w:tab w:val="left" w:pos="720"/>
          <w:tab w:val="left" w:pos="1980"/>
          <w:tab w:val="left" w:pos="3060"/>
        </w:tabs>
        <w:autoSpaceDE w:val="0"/>
        <w:autoSpaceDN w:val="0"/>
        <w:adjustRightInd w:val="0"/>
        <w:spacing w:line="241" w:lineRule="auto"/>
        <w:jc w:val="both"/>
        <w:rPr>
          <w:rFonts w:ascii="Arial" w:hAnsi="Arial" w:cs="Arial"/>
          <w:sz w:val="20"/>
          <w:szCs w:val="20"/>
        </w:rPr>
      </w:pPr>
      <w:r w:rsidRPr="0025599B">
        <w:rPr>
          <w:rFonts w:ascii="Arial" w:hAnsi="Arial" w:cs="Arial"/>
          <w:sz w:val="20"/>
          <w:szCs w:val="20"/>
        </w:rPr>
        <w:t xml:space="preserve">SHALL </w:t>
      </w:r>
      <w:r w:rsidRPr="0025599B">
        <w:rPr>
          <w:rFonts w:ascii="Arial" w:hAnsi="Arial" w:cs="Arial"/>
          <w:bCs/>
          <w:sz w:val="20"/>
          <w:szCs w:val="20"/>
        </w:rPr>
        <w:t>HILLTOP</w:t>
      </w:r>
      <w:r w:rsidRPr="0025599B">
        <w:rPr>
          <w:rFonts w:ascii="Arial" w:hAnsi="Arial" w:cs="Arial"/>
          <w:b/>
          <w:bCs/>
          <w:sz w:val="20"/>
          <w:szCs w:val="20"/>
        </w:rPr>
        <w:t xml:space="preserve"> </w:t>
      </w:r>
      <w:r w:rsidRPr="0025599B">
        <w:rPr>
          <w:rFonts w:ascii="Arial" w:hAnsi="Arial" w:cs="Arial"/>
          <w:sz w:val="20"/>
          <w:szCs w:val="20"/>
        </w:rPr>
        <w:t>METROPOLITAN DISTRICT BE AUTHORIZED TO ENTER INTO ONE OR MORE CONTRACTS WITH PRIVATE PARTIES, OR ONE OR MORE INTERGOVERNMENTAL AGREEMENTS WITH THE STATE OR ANY POLITICAL SUBDIVISION OF THE STATE FOR THE PURPOSE OF JOINTLY FINANCING THE COSTS OF ANY PUBLIC IMPROVEMENTS, FACILITIES, SYSTEMS, PROGRAMS, OR PROJECTS WHICH THE DISTRICT MAY LAWFULLY PROVIDE, OR FOR THE PURPOSE OF PROVIDING FOR THE OPERATIONS AND MAINTENANCE OF THE DISTRICT AND ITS FACILITIES AND PROPERTIES, WHICH AGREEMENT MAY CONSTITUTE A DEBT OR INDEBTEDNESS AND A MULTIPLE-FISCAL YEAR OBLIGATION OF THE DISTRICT TO THE EXTENT PROVIDED THEREIN AND OTHERWISE AUTHORIZED BY LAW, AND IN CONNECTION THEREWITH SHALL THE DISTRICT BE AUTHORIZED TO MAKE COVENANTS REGARDING THE ESTABLISHMENT AND USE OF AD VALOREM TAXES, RATES, FEES, TOLLS, PENALTIES, AND OTHER CHARGES OR REVENUES OF THE DISTRICT, AND COVENANTS, REPRESENTATIONS, AND WARRANTIES AS TO OTHER MATTERS ARISING UNDER THE AGREEMENTS, ALL AS MAY BE DETERMINED BY THE BOARD OF DIRECTORS OF THE DISTRICT?</w:t>
      </w:r>
      <w:r w:rsidRPr="009563CD" w:rsidR="003042B6">
        <w:rPr>
          <w:rFonts w:ascii="Arial" w:hAnsi="Arial" w:cs="Arial"/>
          <w:sz w:val="20"/>
          <w:szCs w:val="20"/>
        </w:rPr>
        <w:t xml:space="preserve"> YES/NO</w:t>
      </w:r>
    </w:p>
    <w:p w:rsidRPr="009563CD" w:rsidR="00550405" w:rsidP="009563CD" w:rsidRDefault="00550405">
      <w:pPr>
        <w:tabs>
          <w:tab w:val="left" w:pos="-1080"/>
          <w:tab w:val="left" w:pos="-720"/>
          <w:tab w:val="left" w:pos="0"/>
          <w:tab w:val="left" w:pos="720"/>
          <w:tab w:val="left" w:pos="1980"/>
          <w:tab w:val="left" w:pos="3060"/>
        </w:tabs>
        <w:autoSpaceDE w:val="0"/>
        <w:autoSpaceDN w:val="0"/>
        <w:adjustRightInd w:val="0"/>
        <w:spacing w:after="120" w:line="242" w:lineRule="auto"/>
        <w:jc w:val="both"/>
        <w:rPr>
          <w:rFonts w:ascii="Arial" w:hAnsi="Arial" w:cs="Arial"/>
          <w:b/>
          <w:bCs/>
          <w:sz w:val="20"/>
          <w:szCs w:val="20"/>
        </w:rPr>
      </w:pPr>
    </w:p>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after="120" w:line="242" w:lineRule="auto"/>
        <w:jc w:val="both"/>
        <w:rPr>
          <w:rFonts w:ascii="Arial" w:hAnsi="Arial" w:cs="Arial"/>
          <w:b/>
          <w:bCs/>
          <w:sz w:val="20"/>
          <w:szCs w:val="20"/>
        </w:rPr>
      </w:pPr>
      <w:r w:rsidRPr="009563CD">
        <w:rPr>
          <w:rFonts w:ascii="Arial" w:hAnsi="Arial" w:cs="Arial"/>
          <w:b/>
          <w:bCs/>
          <w:sz w:val="20"/>
          <w:szCs w:val="20"/>
        </w:rPr>
        <w:t>Total District</w:t>
      </w:r>
      <w:r w:rsidRPr="009563CD">
        <w:rPr>
          <w:rFonts w:ascii="Arial" w:hAnsi="Arial" w:cs="Arial"/>
          <w:sz w:val="20"/>
          <w:szCs w:val="20"/>
        </w:rPr>
        <w:t xml:space="preserve"> </w:t>
      </w:r>
      <w:r w:rsidRPr="009563CD">
        <w:rPr>
          <w:rFonts w:ascii="Arial" w:hAnsi="Arial" w:cs="Arial"/>
          <w:b/>
          <w:bCs/>
          <w:sz w:val="20"/>
          <w:szCs w:val="20"/>
        </w:rPr>
        <w:t>Fiscal Year Spending</w:t>
      </w:r>
    </w:p>
    <w:tbl>
      <w:tblPr>
        <w:tblStyle w:val="TableGrid"/>
        <w:tblW w:w="0" w:type="auto"/>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04"/>
        <w:gridCol w:w="516"/>
        <w:gridCol w:w="1440"/>
      </w:tblGrid>
      <w:tr w:rsidRPr="009563CD" w:rsidR="00141403" w:rsidTr="00585A10">
        <w:tc>
          <w:tcPr>
            <w:tcW w:w="2904" w:type="dxa"/>
          </w:tcPr>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r w:rsidRPr="009563CD">
              <w:rPr>
                <w:rFonts w:ascii="Arial" w:hAnsi="Arial" w:cs="Arial"/>
                <w:bCs/>
                <w:sz w:val="20"/>
                <w:szCs w:val="20"/>
              </w:rPr>
              <w:t>2017 (estimated)</w:t>
            </w:r>
          </w:p>
        </w:tc>
        <w:tc>
          <w:tcPr>
            <w:tcW w:w="516" w:type="dxa"/>
          </w:tcPr>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r w:rsidRPr="009563CD">
              <w:rPr>
                <w:rFonts w:ascii="Arial" w:hAnsi="Arial" w:cs="Arial"/>
                <w:bCs/>
                <w:sz w:val="20"/>
                <w:szCs w:val="20"/>
              </w:rPr>
              <w:t>$</w:t>
            </w:r>
          </w:p>
        </w:tc>
        <w:tc>
          <w:tcPr>
            <w:tcW w:w="1440" w:type="dxa"/>
          </w:tcPr>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r w:rsidRPr="009563CD">
              <w:rPr>
                <w:rFonts w:ascii="Arial" w:hAnsi="Arial" w:cs="Arial"/>
                <w:bCs/>
                <w:sz w:val="20"/>
                <w:szCs w:val="20"/>
              </w:rPr>
              <w:t>-0-</w:t>
            </w:r>
          </w:p>
        </w:tc>
      </w:tr>
      <w:tr w:rsidRPr="009563CD" w:rsidR="00141403" w:rsidTr="00585A10">
        <w:tc>
          <w:tcPr>
            <w:tcW w:w="2904" w:type="dxa"/>
          </w:tcPr>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r w:rsidRPr="009563CD">
              <w:rPr>
                <w:rFonts w:ascii="Arial" w:hAnsi="Arial" w:cs="Arial"/>
                <w:bCs/>
                <w:sz w:val="20"/>
                <w:szCs w:val="20"/>
              </w:rPr>
              <w:t>2016 (actual)</w:t>
            </w:r>
            <w:r w:rsidRPr="009563CD">
              <w:rPr>
                <w:rFonts w:ascii="Arial" w:hAnsi="Arial" w:cs="Arial"/>
                <w:bCs/>
                <w:sz w:val="20"/>
                <w:szCs w:val="20"/>
              </w:rPr>
              <w:tab/>
            </w:r>
          </w:p>
        </w:tc>
        <w:tc>
          <w:tcPr>
            <w:tcW w:w="516"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440"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-0-</w:t>
            </w:r>
          </w:p>
        </w:tc>
      </w:tr>
      <w:tr w:rsidRPr="009563CD" w:rsidR="00141403" w:rsidTr="00585A10">
        <w:tc>
          <w:tcPr>
            <w:tcW w:w="2904" w:type="dxa"/>
          </w:tcPr>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r w:rsidRPr="009563CD">
              <w:rPr>
                <w:rFonts w:ascii="Arial" w:hAnsi="Arial" w:cs="Arial"/>
                <w:bCs/>
                <w:sz w:val="20"/>
                <w:szCs w:val="20"/>
              </w:rPr>
              <w:t>2015 (actual)</w:t>
            </w:r>
          </w:p>
        </w:tc>
        <w:tc>
          <w:tcPr>
            <w:tcW w:w="516"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440"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-0-</w:t>
            </w:r>
          </w:p>
        </w:tc>
      </w:tr>
      <w:tr w:rsidRPr="009563CD" w:rsidR="00141403" w:rsidTr="00585A10">
        <w:tc>
          <w:tcPr>
            <w:tcW w:w="2904" w:type="dxa"/>
          </w:tcPr>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r w:rsidRPr="009563CD">
              <w:rPr>
                <w:rFonts w:ascii="Arial" w:hAnsi="Arial" w:cs="Arial"/>
                <w:bCs/>
                <w:sz w:val="20"/>
                <w:szCs w:val="20"/>
              </w:rPr>
              <w:t>2014 (actual)</w:t>
            </w:r>
            <w:r w:rsidRPr="009563CD">
              <w:rPr>
                <w:rFonts w:ascii="Arial" w:hAnsi="Arial" w:cs="Arial"/>
                <w:bCs/>
                <w:sz w:val="20"/>
                <w:szCs w:val="20"/>
              </w:rPr>
              <w:tab/>
            </w:r>
          </w:p>
        </w:tc>
        <w:tc>
          <w:tcPr>
            <w:tcW w:w="516"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440"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-0-</w:t>
            </w:r>
          </w:p>
        </w:tc>
      </w:tr>
      <w:tr w:rsidRPr="009563CD" w:rsidR="00141403" w:rsidTr="00585A10">
        <w:tc>
          <w:tcPr>
            <w:tcW w:w="2904" w:type="dxa"/>
          </w:tcPr>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r w:rsidRPr="009563CD">
              <w:rPr>
                <w:rFonts w:ascii="Arial" w:hAnsi="Arial" w:cs="Arial"/>
                <w:bCs/>
                <w:sz w:val="20"/>
                <w:szCs w:val="20"/>
              </w:rPr>
              <w:t>2013 (actual)</w:t>
            </w:r>
            <w:r w:rsidRPr="009563CD">
              <w:rPr>
                <w:rFonts w:ascii="Arial" w:hAnsi="Arial" w:cs="Arial"/>
                <w:bCs/>
                <w:sz w:val="20"/>
                <w:szCs w:val="20"/>
              </w:rPr>
              <w:tab/>
            </w:r>
          </w:p>
        </w:tc>
        <w:tc>
          <w:tcPr>
            <w:tcW w:w="516"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440" w:type="dxa"/>
          </w:tcPr>
          <w:p w:rsidRPr="009563CD" w:rsidR="00141403" w:rsidP="009563CD" w:rsidRDefault="00141403">
            <w:pPr>
              <w:widowControl w:val="0"/>
              <w:autoSpaceDE w:val="0"/>
              <w:autoSpaceDN w:val="0"/>
              <w:adjustRightInd w:val="0"/>
              <w:jc w:val="both"/>
              <w:rPr>
                <w:rFonts w:ascii="Arial" w:hAnsi="Arial" w:cs="Arial"/>
                <w:sz w:val="20"/>
                <w:szCs w:val="20"/>
              </w:rPr>
            </w:pPr>
            <w:r w:rsidRPr="009563CD">
              <w:rPr>
                <w:rFonts w:ascii="Arial" w:hAnsi="Arial" w:cs="Arial"/>
                <w:sz w:val="20"/>
                <w:szCs w:val="20"/>
              </w:rPr>
              <w:t>-0-</w:t>
            </w:r>
          </w:p>
        </w:tc>
      </w:tr>
    </w:tbl>
    <w:p w:rsidRPr="009563CD" w:rsidR="00141403" w:rsidP="009563CD" w:rsidRDefault="00141403">
      <w:pPr>
        <w:tabs>
          <w:tab w:val="left" w:pos="-1080"/>
          <w:tab w:val="left" w:pos="-720"/>
          <w:tab w:val="left" w:pos="0"/>
          <w:tab w:val="left" w:pos="720"/>
          <w:tab w:val="left" w:pos="1980"/>
          <w:tab w:val="left" w:pos="3060"/>
        </w:tabs>
        <w:autoSpaceDE w:val="0"/>
        <w:autoSpaceDN w:val="0"/>
        <w:adjustRightInd w:val="0"/>
        <w:spacing w:line="242" w:lineRule="auto"/>
        <w:jc w:val="both"/>
        <w:rPr>
          <w:rFonts w:ascii="Arial" w:hAnsi="Arial" w:cs="Arial"/>
          <w:bCs/>
          <w:sz w:val="20"/>
          <w:szCs w:val="20"/>
        </w:rPr>
      </w:pPr>
    </w:p>
    <w:p w:rsidRPr="009563CD" w:rsidR="00141403" w:rsidP="009563CD" w:rsidRDefault="00141403">
      <w:pPr>
        <w:tabs>
          <w:tab w:val="left" w:pos="-1080"/>
          <w:tab w:val="left" w:pos="-720"/>
          <w:tab w:val="left" w:pos="0"/>
          <w:tab w:val="left" w:pos="720"/>
          <w:tab w:val="left" w:pos="1980"/>
          <w:tab w:val="left" w:pos="3060"/>
          <w:tab w:val="left" w:pos="4320"/>
        </w:tabs>
        <w:autoSpaceDE w:val="0"/>
        <w:autoSpaceDN w:val="0"/>
        <w:adjustRightInd w:val="0"/>
        <w:spacing w:line="242" w:lineRule="auto"/>
        <w:jc w:val="both"/>
        <w:rPr>
          <w:rFonts w:ascii="Arial" w:hAnsi="Arial" w:cs="Arial"/>
          <w:sz w:val="20"/>
          <w:szCs w:val="20"/>
        </w:rPr>
      </w:pPr>
      <w:r w:rsidRPr="009563CD">
        <w:rPr>
          <w:rFonts w:ascii="Arial" w:hAnsi="Arial" w:cs="Arial"/>
          <w:sz w:val="20"/>
          <w:szCs w:val="20"/>
        </w:rPr>
        <w:t>The overall percentage change and dollar change from fiscal year 2013 to fiscal year 2017 are N/A% and $N/A respectively.</w:t>
      </w:r>
    </w:p>
    <w:p w:rsidRPr="009563CD" w:rsidR="00141403" w:rsidP="009563CD" w:rsidRDefault="00141403">
      <w:pPr>
        <w:tabs>
          <w:tab w:val="left" w:pos="-1080"/>
          <w:tab w:val="left" w:pos="-720"/>
          <w:tab w:val="left" w:pos="0"/>
          <w:tab w:val="left" w:pos="720"/>
          <w:tab w:val="left" w:pos="1980"/>
          <w:tab w:val="left" w:pos="3060"/>
          <w:tab w:val="left" w:pos="4320"/>
        </w:tabs>
        <w:autoSpaceDE w:val="0"/>
        <w:autoSpaceDN w:val="0"/>
        <w:adjustRightInd w:val="0"/>
        <w:spacing w:line="242" w:lineRule="auto"/>
        <w:jc w:val="both"/>
        <w:rPr>
          <w:rFonts w:ascii="Arial" w:hAnsi="Arial" w:cs="Arial"/>
          <w:sz w:val="20"/>
          <w:szCs w:val="20"/>
        </w:rPr>
      </w:pPr>
    </w:p>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 xml:space="preserve">Information on District's Proposed Debt </w:t>
      </w:r>
    </w:p>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p>
    <w:tbl>
      <w:tblPr>
        <w:tblStyle w:val="TableGrid"/>
        <w:tblW w:w="0" w:type="auto"/>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10"/>
        <w:gridCol w:w="1980"/>
        <w:gridCol w:w="1980"/>
      </w:tblGrid>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E</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(Water)</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F</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(Sanitation)</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G</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(Streets)</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H</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(Traffic and Safety)</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I</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(Parks and Recreation)</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J</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(Transportation)</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K</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(Television Relay &amp; Translation)</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L</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(Mosquito Control)</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M</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(Security)</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N</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(Fire Protection &amp; Emergency Medical)</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O</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(Operations &amp; Maintenance Debt)</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lastRenderedPageBreak/>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P</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(Refunding)</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30,000,000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90,000,000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90,000,000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BALLOT ISSUE Q</w:t>
            </w:r>
          </w:p>
        </w:tc>
        <w:tc>
          <w:tcPr>
            <w:tcW w:w="3960" w:type="dxa"/>
            <w:gridSpan w:val="2"/>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(Reimbursement Agreements)</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Amount of Proposed Bonds:</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15,000,000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District Repayment Cost:</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r w:rsidRPr="009563CD" w:rsidR="00141403" w:rsidTr="00585A10">
        <w:tc>
          <w:tcPr>
            <w:tcW w:w="44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 xml:space="preserve">Total District Repayment Cost:  </w:t>
            </w:r>
          </w:p>
        </w:tc>
        <w:tc>
          <w:tcPr>
            <w:tcW w:w="198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1980" w:type="dxa"/>
          </w:tcPr>
          <w:p w:rsidRPr="009563CD" w:rsidR="00141403" w:rsidP="009563CD" w:rsidRDefault="00D20FC2">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45,000,000</w:t>
            </w:r>
          </w:p>
        </w:tc>
      </w:tr>
    </w:tbl>
    <w:p w:rsidRPr="009563CD" w:rsidR="00141403" w:rsidP="009563CD" w:rsidRDefault="00141403">
      <w:pPr>
        <w:widowControl w:val="0"/>
        <w:tabs>
          <w:tab w:val="left" w:pos="4320"/>
          <w:tab w:val="right" w:pos="6480"/>
        </w:tabs>
        <w:autoSpaceDE w:val="0"/>
        <w:autoSpaceDN w:val="0"/>
        <w:adjustRightInd w:val="0"/>
        <w:jc w:val="both"/>
        <w:rPr>
          <w:rFonts w:ascii="Arial" w:hAnsi="Arial" w:cs="Arial"/>
          <w:sz w:val="20"/>
          <w:szCs w:val="20"/>
        </w:rPr>
      </w:pPr>
    </w:p>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r w:rsidRPr="009563CD">
        <w:rPr>
          <w:rFonts w:ascii="Arial" w:hAnsi="Arial" w:cs="Arial"/>
          <w:b/>
          <w:sz w:val="20"/>
          <w:szCs w:val="20"/>
        </w:rPr>
        <w:t xml:space="preserve">Information on District's Current Outstanding Debt </w:t>
      </w:r>
    </w:p>
    <w:p w:rsidRPr="009563CD" w:rsidR="00141403" w:rsidP="009563CD" w:rsidRDefault="00141403">
      <w:pPr>
        <w:widowControl w:val="0"/>
        <w:tabs>
          <w:tab w:val="left" w:pos="4320"/>
          <w:tab w:val="right" w:pos="5760"/>
        </w:tabs>
        <w:autoSpaceDE w:val="0"/>
        <w:autoSpaceDN w:val="0"/>
        <w:adjustRightInd w:val="0"/>
        <w:jc w:val="both"/>
        <w:rPr>
          <w:rFonts w:ascii="Arial" w:hAnsi="Arial" w:cs="Arial"/>
          <w:b/>
          <w:sz w:val="20"/>
          <w:szCs w:val="20"/>
        </w:rPr>
      </w:pPr>
    </w:p>
    <w:tbl>
      <w:tblPr>
        <w:tblStyle w:val="TableGrid"/>
        <w:tblW w:w="0" w:type="auto"/>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60"/>
        <w:gridCol w:w="720"/>
        <w:gridCol w:w="810"/>
      </w:tblGrid>
      <w:tr w:rsidRPr="009563CD" w:rsidR="00141403" w:rsidTr="00585A10">
        <w:tc>
          <w:tcPr>
            <w:tcW w:w="486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Principal Balance of District's Current Bonded Debt:</w:t>
            </w:r>
          </w:p>
        </w:tc>
        <w:tc>
          <w:tcPr>
            <w:tcW w:w="72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8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-0-</w:t>
            </w:r>
          </w:p>
        </w:tc>
      </w:tr>
      <w:tr w:rsidRPr="009563CD" w:rsidR="00141403" w:rsidTr="00585A10">
        <w:tc>
          <w:tcPr>
            <w:tcW w:w="486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Maximum Annual Repayment Cost:</w:t>
            </w:r>
          </w:p>
        </w:tc>
        <w:tc>
          <w:tcPr>
            <w:tcW w:w="72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8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-0-</w:t>
            </w:r>
          </w:p>
        </w:tc>
      </w:tr>
      <w:tr w:rsidRPr="009563CD" w:rsidR="00141403" w:rsidTr="00585A10">
        <w:tc>
          <w:tcPr>
            <w:tcW w:w="486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Remaining Total Repayment Cost:</w:t>
            </w:r>
          </w:p>
        </w:tc>
        <w:tc>
          <w:tcPr>
            <w:tcW w:w="72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w:t>
            </w:r>
          </w:p>
        </w:tc>
        <w:tc>
          <w:tcPr>
            <w:tcW w:w="810" w:type="dxa"/>
          </w:tcPr>
          <w:p w:rsidRPr="009563CD" w:rsidR="00141403" w:rsidP="009563CD" w:rsidRDefault="00141403">
            <w:pPr>
              <w:widowControl w:val="0"/>
              <w:tabs>
                <w:tab w:val="left" w:pos="4320"/>
                <w:tab w:val="right" w:pos="5760"/>
              </w:tabs>
              <w:autoSpaceDE w:val="0"/>
              <w:autoSpaceDN w:val="0"/>
              <w:adjustRightInd w:val="0"/>
              <w:jc w:val="both"/>
              <w:rPr>
                <w:rFonts w:ascii="Arial" w:hAnsi="Arial" w:cs="Arial"/>
                <w:sz w:val="20"/>
                <w:szCs w:val="20"/>
              </w:rPr>
            </w:pPr>
            <w:r w:rsidRPr="009563CD">
              <w:rPr>
                <w:rFonts w:ascii="Arial" w:hAnsi="Arial" w:cs="Arial"/>
                <w:sz w:val="20"/>
                <w:szCs w:val="20"/>
              </w:rPr>
              <w:t>-0-</w:t>
            </w:r>
          </w:p>
        </w:tc>
      </w:tr>
    </w:tbl>
    <w:p w:rsidRPr="009563CD" w:rsidR="00141403" w:rsidP="009563CD" w:rsidRDefault="00141403">
      <w:pPr>
        <w:widowControl w:val="0"/>
        <w:tabs>
          <w:tab w:val="left" w:pos="4320"/>
          <w:tab w:val="right" w:pos="6480"/>
        </w:tabs>
        <w:autoSpaceDE w:val="0"/>
        <w:autoSpaceDN w:val="0"/>
        <w:adjustRightInd w:val="0"/>
        <w:jc w:val="both"/>
        <w:rPr>
          <w:rFonts w:ascii="Arial" w:hAnsi="Arial" w:cs="Arial"/>
          <w:sz w:val="20"/>
          <w:szCs w:val="20"/>
        </w:rPr>
      </w:pPr>
    </w:p>
    <w:p w:rsidRPr="009563CD" w:rsidR="00141403" w:rsidP="009563CD" w:rsidRDefault="00141403">
      <w:pPr>
        <w:tabs>
          <w:tab w:val="left" w:pos="-1080"/>
          <w:tab w:val="left" w:pos="-720"/>
          <w:tab w:val="left" w:pos="0"/>
          <w:tab w:val="left" w:pos="720"/>
          <w:tab w:val="left" w:pos="1980"/>
          <w:tab w:val="left" w:pos="306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2" w:lineRule="auto"/>
        <w:jc w:val="both"/>
        <w:rPr>
          <w:rFonts w:ascii="Arial" w:hAnsi="Arial" w:cs="Arial"/>
          <w:i/>
          <w:iCs/>
          <w:sz w:val="20"/>
          <w:szCs w:val="20"/>
        </w:rPr>
      </w:pPr>
      <w:r w:rsidRPr="009563CD">
        <w:rPr>
          <w:rFonts w:ascii="Arial" w:hAnsi="Arial" w:cs="Arial"/>
          <w:b/>
          <w:bCs/>
          <w:sz w:val="20"/>
          <w:szCs w:val="20"/>
        </w:rPr>
        <w:t>Summary of Written Comments FOR Ballot Proposals:</w:t>
      </w:r>
    </w:p>
    <w:p w:rsidRPr="009563CD" w:rsidR="00141403" w:rsidP="009563CD" w:rsidRDefault="00141403">
      <w:pPr>
        <w:tabs>
          <w:tab w:val="left" w:pos="-1080"/>
          <w:tab w:val="left" w:pos="-720"/>
          <w:tab w:val="left" w:pos="0"/>
          <w:tab w:val="left" w:pos="720"/>
          <w:tab w:val="left" w:pos="1980"/>
          <w:tab w:val="left" w:pos="306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2" w:lineRule="auto"/>
        <w:jc w:val="both"/>
        <w:rPr>
          <w:rFonts w:ascii="Arial" w:hAnsi="Arial" w:cs="Arial"/>
          <w:i/>
          <w:iCs/>
          <w:sz w:val="20"/>
          <w:szCs w:val="20"/>
        </w:rPr>
      </w:pPr>
      <w:r w:rsidRPr="009563CD">
        <w:rPr>
          <w:rFonts w:ascii="Arial" w:hAnsi="Arial" w:cs="Arial"/>
          <w:sz w:val="20"/>
          <w:szCs w:val="20"/>
        </w:rPr>
        <w:t>No comments were filed by the constitutional deadline.</w:t>
      </w:r>
    </w:p>
    <w:p w:rsidRPr="009563CD" w:rsidR="00141403" w:rsidP="009563CD" w:rsidRDefault="00141403">
      <w:pPr>
        <w:tabs>
          <w:tab w:val="left" w:pos="-1080"/>
          <w:tab w:val="left" w:pos="-720"/>
          <w:tab w:val="left" w:pos="0"/>
          <w:tab w:val="left" w:pos="720"/>
          <w:tab w:val="left" w:pos="1980"/>
          <w:tab w:val="left" w:pos="306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2" w:lineRule="auto"/>
        <w:jc w:val="both"/>
        <w:rPr>
          <w:rFonts w:ascii="Arial" w:hAnsi="Arial" w:cs="Arial"/>
          <w:i/>
          <w:iCs/>
          <w:sz w:val="20"/>
          <w:szCs w:val="20"/>
        </w:rPr>
      </w:pPr>
    </w:p>
    <w:p w:rsidRPr="009563CD" w:rsidR="00141403" w:rsidP="009563CD" w:rsidRDefault="00141403">
      <w:pPr>
        <w:tabs>
          <w:tab w:val="left" w:pos="-1080"/>
          <w:tab w:val="left" w:pos="-720"/>
          <w:tab w:val="left" w:pos="0"/>
          <w:tab w:val="left" w:pos="720"/>
          <w:tab w:val="left" w:pos="1980"/>
          <w:tab w:val="left" w:pos="306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2" w:lineRule="auto"/>
        <w:jc w:val="both"/>
        <w:rPr>
          <w:rFonts w:ascii="Arial" w:hAnsi="Arial" w:cs="Arial"/>
          <w:sz w:val="20"/>
          <w:szCs w:val="20"/>
        </w:rPr>
      </w:pPr>
      <w:r w:rsidRPr="009563CD">
        <w:rPr>
          <w:rFonts w:ascii="Arial" w:hAnsi="Arial" w:cs="Arial"/>
          <w:b/>
          <w:bCs/>
          <w:sz w:val="20"/>
          <w:szCs w:val="20"/>
        </w:rPr>
        <w:t>Summary of Written Comments AGAINST Ballot Proposals:</w:t>
      </w:r>
    </w:p>
    <w:p w:rsidRPr="009563CD" w:rsidR="00141403" w:rsidP="009563CD" w:rsidRDefault="00141403">
      <w:pPr>
        <w:autoSpaceDE w:val="0"/>
        <w:autoSpaceDN w:val="0"/>
        <w:adjustRightInd w:val="0"/>
        <w:jc w:val="both"/>
        <w:rPr>
          <w:rFonts w:ascii="Arial" w:hAnsi="Arial" w:cs="Arial"/>
          <w:sz w:val="20"/>
          <w:szCs w:val="20"/>
        </w:rPr>
      </w:pPr>
      <w:r w:rsidRPr="009563CD">
        <w:rPr>
          <w:rFonts w:ascii="Arial" w:hAnsi="Arial" w:cs="Arial"/>
          <w:sz w:val="20"/>
          <w:szCs w:val="20"/>
        </w:rPr>
        <w:t>No comments were filed by the constitutional deadline</w:t>
      </w:r>
    </w:p>
    <w:p w:rsidRPr="00141403" w:rsidR="00141403" w:rsidP="00141403" w:rsidRDefault="00141403">
      <w:pPr>
        <w:tabs>
          <w:tab w:val="left" w:pos="-1080"/>
          <w:tab w:val="left" w:pos="-720"/>
          <w:tab w:val="left" w:pos="0"/>
          <w:tab w:val="left" w:pos="720"/>
          <w:tab w:val="left" w:pos="1980"/>
          <w:tab w:val="left" w:pos="3060"/>
          <w:tab w:val="left" w:pos="4320"/>
        </w:tabs>
        <w:autoSpaceDE w:val="0"/>
        <w:autoSpaceDN w:val="0"/>
        <w:adjustRightInd w:val="0"/>
        <w:spacing w:line="242" w:lineRule="auto"/>
        <w:jc w:val="both"/>
        <w:rPr>
          <w:rFonts w:ascii="Arial" w:hAnsi="Arial" w:cs="Arial"/>
          <w:sz w:val="20"/>
          <w:szCs w:val="20"/>
        </w:rPr>
      </w:pPr>
    </w:p>
    <w:p w:rsidR="00D418D7" w:rsidP="00D418D7" w:rsidRDefault="00D418D7">
      <w:pPr>
        <w:rPr>
          <w:rFonts w:asciiTheme="minorHAnsi" w:hAnsiTheme="minorHAnsi"/>
        </w:rPr>
      </w:pPr>
    </w:p>
    <w:sectPr w:rsidR="00D418D7" w:rsidSect="000F7136">
      <w:headerReference w:type="even" r:id="rId7"/>
      <w:headerReference w:type="default" r:id="rId8"/>
      <w:footerReference w:type="even" r:id="rId9"/>
      <w:footerReference w:type="default" r:id="rId10"/>
      <w:headerReference w:type="first" r:id="rId11"/>
      <w:footerReference w:type="first" r:id="rId12"/>
      <w:pgSz w:w="12240" w:h="20160" w:code="5"/>
      <w:pgMar w:top="1440" w:right="126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DF" w:rsidRDefault="00FF76DF">
      <w:r>
        <w:separator/>
      </w:r>
    </w:p>
  </w:endnote>
  <w:endnote w:type="continuationSeparator" w:id="0">
    <w:p w:rsidR="00FF76DF" w:rsidRDefault="00FF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F" w:rsidRDefault="00FF76D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FF76DF">
      <w:tc>
        <w:tcPr>
          <w:tcW w:w="3192" w:type="dxa"/>
        </w:tcPr>
        <w:p w:rsidR="00FF76DF" w:rsidRDefault="00FF76DF"/>
      </w:tc>
      <w:tc>
        <w:tcPr>
          <w:tcW w:w="3192" w:type="dxa"/>
        </w:tcPr>
        <w:p w:rsidRPr="00ED0EE5" w:rsidR="00FF76DF" w:rsidRDefault="00FF76DF">
          <w:pPr>
            <w:jc w:val="center"/>
            <w:rPr>
              <w:rFonts w:ascii="Arial" w:hAnsi="Arial" w:cs="Arial"/>
              <w:sz w:val="20"/>
              <w:szCs w:val="20"/>
            </w:rPr>
          </w:pPr>
          <w:r w:rsidRPr="00ED0EE5">
            <w:rPr>
              <w:rFonts w:ascii="Arial" w:hAnsi="Arial" w:cs="Arial"/>
              <w:sz w:val="20"/>
              <w:szCs w:val="20"/>
            </w:rPr>
            <w:fldChar w:fldCharType="begin"/>
          </w:r>
          <w:r w:rsidRPr="00ED0EE5">
            <w:rPr>
              <w:rFonts w:ascii="Arial" w:hAnsi="Arial" w:cs="Arial"/>
              <w:sz w:val="20"/>
              <w:szCs w:val="20"/>
            </w:rPr>
            <w:instrText xml:space="preserve"> PAGE   \* MERGEFORMAT </w:instrText>
          </w:r>
          <w:r w:rsidRPr="00ED0EE5">
            <w:rPr>
              <w:rFonts w:ascii="Arial" w:hAnsi="Arial" w:cs="Arial"/>
              <w:sz w:val="20"/>
              <w:szCs w:val="20"/>
            </w:rPr>
            <w:fldChar w:fldCharType="separate"/>
          </w:r>
          <w:r w:rsidR="00031A34">
            <w:rPr>
              <w:rFonts w:ascii="Arial" w:hAnsi="Arial" w:cs="Arial"/>
              <w:noProof/>
              <w:sz w:val="20"/>
              <w:szCs w:val="20"/>
            </w:rPr>
            <w:t>11</w:t>
          </w:r>
          <w:r w:rsidRPr="00ED0EE5">
            <w:rPr>
              <w:rFonts w:ascii="Arial" w:hAnsi="Arial" w:cs="Arial"/>
              <w:noProof/>
              <w:sz w:val="20"/>
              <w:szCs w:val="20"/>
            </w:rPr>
            <w:fldChar w:fldCharType="end"/>
          </w:r>
        </w:p>
      </w:tc>
      <w:tc>
        <w:tcPr>
          <w:tcW w:w="3192" w:type="dxa"/>
        </w:tcPr>
        <w:p w:rsidRPr="004D353B" w:rsidR="00FF76DF" w:rsidP="004D353B" w:rsidRDefault="004D353B">
          <w:pPr>
            <w:jc w:val="right"/>
            <w:rPr>
              <w:rFonts w:ascii="Arial" w:hAnsi="Arial" w:cs="Arial"/>
              <w:sz w:val="16"/>
              <w:szCs w:val="20"/>
            </w:rPr>
          </w:pPr>
          <w:proofErr w:type="spellStart"/>
          <w:r>
            <w:rPr>
              <w:rFonts w:ascii="Arial" w:hAnsi="Arial" w:cs="Arial"/>
              <w:sz w:val="16"/>
              <w:szCs w:val="20"/>
            </w:rPr>
            <w:t>DN</w:t>
          </w:r>
          <w:proofErr w:type="spellEnd"/>
          <w:r>
            <w:rPr>
              <w:rFonts w:ascii="Arial" w:hAnsi="Arial" w:cs="Arial"/>
              <w:sz w:val="16"/>
              <w:szCs w:val="20"/>
            </w:rPr>
            <w:t xml:space="preserve"> 2767188.1</w:t>
          </w:r>
        </w:p>
      </w:tc>
    </w:tr>
  </w:tbl>
  <w:p w:rsidR="00FF76DF" w:rsidRDefault="00FF76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FF76DF">
      <w:tc>
        <w:tcPr>
          <w:tcW w:w="3192" w:type="dxa"/>
        </w:tcPr>
        <w:p w:rsidR="00FF76DF" w:rsidRDefault="00FF76DF">
          <w:pPr>
            <w:tabs>
              <w:tab w:val="center" w:pos="4680"/>
              <w:tab w:val="right" w:pos="9360"/>
            </w:tabs>
          </w:pPr>
        </w:p>
      </w:tc>
      <w:tc>
        <w:tcPr>
          <w:tcW w:w="3192" w:type="dxa"/>
        </w:tcPr>
        <w:p w:rsidR="00FF76DF" w:rsidRDefault="00FF76DF">
          <w:pPr>
            <w:tabs>
              <w:tab w:val="center" w:pos="4680"/>
              <w:tab w:val="right" w:pos="9360"/>
            </w:tabs>
            <w:jc w:val="center"/>
          </w:pPr>
        </w:p>
      </w:tc>
      <w:tc>
        <w:tcPr>
          <w:tcW w:w="3192" w:type="dxa"/>
        </w:tcPr>
        <w:p w:rsidRPr="004D353B" w:rsidR="00FF76DF" w:rsidP="004D353B" w:rsidRDefault="004D353B">
          <w:pPr>
            <w:tabs>
              <w:tab w:val="center" w:pos="4680"/>
              <w:tab w:val="right" w:pos="9360"/>
            </w:tabs>
            <w:jc w:val="right"/>
            <w:rPr>
              <w:sz w:val="16"/>
            </w:rPr>
          </w:pPr>
          <w:proofErr w:type="spellStart"/>
          <w:r>
            <w:rPr>
              <w:sz w:val="16"/>
            </w:rPr>
            <w:t>DN</w:t>
          </w:r>
          <w:proofErr w:type="spellEnd"/>
          <w:r>
            <w:rPr>
              <w:sz w:val="16"/>
            </w:rPr>
            <w:t xml:space="preserve"> 2767188.1</w:t>
          </w:r>
        </w:p>
      </w:tc>
    </w:tr>
  </w:tbl>
  <w:p w:rsidR="00FF76DF" w:rsidRDefault="00FF7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DF" w:rsidRDefault="00FF76DF">
      <w:r>
        <w:separator/>
      </w:r>
    </w:p>
  </w:footnote>
  <w:footnote w:type="continuationSeparator" w:id="0">
    <w:p w:rsidR="00FF76DF" w:rsidRDefault="00FF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F" w:rsidRDefault="00FF76D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F" w:rsidRDefault="00FF76DF">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53" w:rsidRDefault="00BA4453">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6C"/>
    <w:rsid w:val="00013C91"/>
    <w:rsid w:val="00031A34"/>
    <w:rsid w:val="00061AED"/>
    <w:rsid w:val="00064CE4"/>
    <w:rsid w:val="000718F8"/>
    <w:rsid w:val="0009568D"/>
    <w:rsid w:val="000D036C"/>
    <w:rsid w:val="000D3257"/>
    <w:rsid w:val="000D43BF"/>
    <w:rsid w:val="000F7136"/>
    <w:rsid w:val="00134C39"/>
    <w:rsid w:val="00141403"/>
    <w:rsid w:val="0019314C"/>
    <w:rsid w:val="001D5375"/>
    <w:rsid w:val="001E4C8A"/>
    <w:rsid w:val="002424C3"/>
    <w:rsid w:val="0025599B"/>
    <w:rsid w:val="00256071"/>
    <w:rsid w:val="00284895"/>
    <w:rsid w:val="002F55C0"/>
    <w:rsid w:val="00300F26"/>
    <w:rsid w:val="003042B6"/>
    <w:rsid w:val="00304F8D"/>
    <w:rsid w:val="0038681D"/>
    <w:rsid w:val="003F7A6D"/>
    <w:rsid w:val="00434C0B"/>
    <w:rsid w:val="004D353B"/>
    <w:rsid w:val="004E1206"/>
    <w:rsid w:val="004E2C09"/>
    <w:rsid w:val="004F38C4"/>
    <w:rsid w:val="00541988"/>
    <w:rsid w:val="00550405"/>
    <w:rsid w:val="00551E35"/>
    <w:rsid w:val="00605170"/>
    <w:rsid w:val="00647E8D"/>
    <w:rsid w:val="006F5E01"/>
    <w:rsid w:val="00754AB0"/>
    <w:rsid w:val="007A4AD9"/>
    <w:rsid w:val="007B1222"/>
    <w:rsid w:val="007D0294"/>
    <w:rsid w:val="007D1C2B"/>
    <w:rsid w:val="007E1698"/>
    <w:rsid w:val="00821391"/>
    <w:rsid w:val="00837FEC"/>
    <w:rsid w:val="008A6BAF"/>
    <w:rsid w:val="00945C60"/>
    <w:rsid w:val="00950FE6"/>
    <w:rsid w:val="00951485"/>
    <w:rsid w:val="00952B55"/>
    <w:rsid w:val="0095493E"/>
    <w:rsid w:val="009563CD"/>
    <w:rsid w:val="00975F81"/>
    <w:rsid w:val="009A4E28"/>
    <w:rsid w:val="009D5FB5"/>
    <w:rsid w:val="00A4105A"/>
    <w:rsid w:val="00AD782E"/>
    <w:rsid w:val="00B10D98"/>
    <w:rsid w:val="00B36E0F"/>
    <w:rsid w:val="00B7578A"/>
    <w:rsid w:val="00BA4453"/>
    <w:rsid w:val="00BD18CB"/>
    <w:rsid w:val="00BD7F76"/>
    <w:rsid w:val="00C1363B"/>
    <w:rsid w:val="00D20FC2"/>
    <w:rsid w:val="00D21548"/>
    <w:rsid w:val="00D418D7"/>
    <w:rsid w:val="00D4339D"/>
    <w:rsid w:val="00D47060"/>
    <w:rsid w:val="00D519C5"/>
    <w:rsid w:val="00DD35F6"/>
    <w:rsid w:val="00DE08E9"/>
    <w:rsid w:val="00E320C3"/>
    <w:rsid w:val="00E74742"/>
    <w:rsid w:val="00EA027B"/>
    <w:rsid w:val="00EB322D"/>
    <w:rsid w:val="00EC3F48"/>
    <w:rsid w:val="00ED0EE5"/>
    <w:rsid w:val="00F4299E"/>
    <w:rsid w:val="00F65E85"/>
    <w:rsid w:val="00F70F7E"/>
    <w:rsid w:val="00F7114B"/>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lsdException w:name="Revision" w:locked="0"/>
    <w:lsdException w:name="TOC Heading" w:locked="0"/>
  </w:latentStyles>
  <w:style w:type="paragraph" w:styleId="Normal" w:default="1">
    <w:name w:val="Normal"/>
    <w:qFormat/>
    <w:rsid w:val="007A4AD9"/>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_Address"/>
    <w:basedOn w:val="Normal"/>
    <w:qFormat/>
    <w:pPr>
      <w:widowControl w:val="0"/>
    </w:pPr>
    <w:rPr>
      <w:snapToGrid w:val="0"/>
      <w:szCs w:val="20"/>
    </w:rPr>
  </w:style>
  <w:style w:type="paragraph" w:styleId="AddressIndent" w:customStyle="1">
    <w:name w:val="_Address Indent"/>
    <w:basedOn w:val="Normal"/>
    <w:qFormat/>
    <w:pPr>
      <w:ind w:left="720"/>
    </w:pPr>
  </w:style>
  <w:style w:type="paragraph" w:styleId="AuthorInitials" w:customStyle="1">
    <w:name w:val="_Author Initials"/>
    <w:basedOn w:val="Normal"/>
    <w:pPr>
      <w:spacing w:after="240"/>
    </w:pPr>
    <w:rPr>
      <w:snapToGrid w:val="0"/>
      <w:szCs w:val="20"/>
    </w:rPr>
  </w:style>
  <w:style w:type="paragraph" w:styleId="AuthorsEmail" w:customStyle="1">
    <w:name w:val="_Author's Email"/>
    <w:basedOn w:val="Normal"/>
    <w:pPr>
      <w:widowControl w:val="0"/>
      <w:jc w:val="center"/>
    </w:pPr>
    <w:rPr>
      <w:rFonts w:ascii="Garamond" w:hAnsi="Garamond"/>
      <w:snapToGrid w:val="0"/>
      <w:sz w:val="16"/>
      <w:szCs w:val="16"/>
    </w:rPr>
  </w:style>
  <w:style w:type="paragraph" w:styleId="BalloonText" w:customStyle="1">
    <w:name w:val="_Balloon Text"/>
    <w:basedOn w:val="Normal"/>
    <w:rPr>
      <w:sz w:val="16"/>
    </w:rPr>
  </w:style>
  <w:style w:type="paragraph" w:styleId="BCC" w:customStyle="1">
    <w:name w:val="_BCC"/>
    <w:basedOn w:val="Normal"/>
    <w:pPr>
      <w:spacing w:after="240"/>
      <w:ind w:left="720" w:hanging="720"/>
      <w:contextualSpacing/>
    </w:pPr>
    <w:rPr>
      <w:snapToGrid w:val="0"/>
    </w:rPr>
  </w:style>
  <w:style w:type="paragraph" w:styleId="BlockIndent" w:customStyle="1">
    <w:name w:val="_Block Indent"/>
    <w:basedOn w:val="Normal"/>
    <w:qFormat/>
    <w:pPr>
      <w:spacing w:after="240"/>
      <w:ind w:left="720" w:right="720"/>
      <w:jc w:val="both"/>
    </w:pPr>
  </w:style>
  <w:style w:type="paragraph" w:styleId="BlockIndent2" w:customStyle="1">
    <w:name w:val="_Block Indent 2"/>
    <w:basedOn w:val="Normal"/>
    <w:qFormat/>
    <w:pPr>
      <w:spacing w:line="480" w:lineRule="auto"/>
      <w:ind w:left="720" w:right="720"/>
      <w:jc w:val="both"/>
    </w:pPr>
  </w:style>
  <w:style w:type="paragraph" w:styleId="BodyText" w:customStyle="1">
    <w:name w:val="_Body Text"/>
    <w:basedOn w:val="Normal"/>
    <w:qFormat/>
    <w:pPr>
      <w:spacing w:after="240"/>
      <w:ind w:firstLine="720"/>
      <w:jc w:val="both"/>
    </w:pPr>
  </w:style>
  <w:style w:type="paragraph" w:styleId="BodyText2" w:customStyle="1">
    <w:name w:val="_Body Text 2"/>
    <w:basedOn w:val="Normal"/>
    <w:qFormat/>
    <w:pPr>
      <w:spacing w:line="480" w:lineRule="auto"/>
      <w:ind w:firstLine="720"/>
      <w:jc w:val="both"/>
    </w:pPr>
  </w:style>
  <w:style w:type="paragraph" w:styleId="BodyText3" w:customStyle="1">
    <w:name w:val="_Body Text 3"/>
    <w:basedOn w:val="Normal"/>
    <w:pPr>
      <w:spacing w:line="360" w:lineRule="auto"/>
      <w:jc w:val="both"/>
    </w:pPr>
  </w:style>
  <w:style w:type="paragraph" w:styleId="CC" w:customStyle="1">
    <w:name w:val="_CC"/>
    <w:basedOn w:val="Normal"/>
    <w:pPr>
      <w:widowControl w:val="0"/>
      <w:spacing w:after="240"/>
      <w:ind w:left="720" w:hanging="720"/>
      <w:contextualSpacing/>
    </w:pPr>
    <w:rPr>
      <w:snapToGrid w:val="0"/>
      <w:szCs w:val="20"/>
    </w:rPr>
  </w:style>
  <w:style w:type="paragraph" w:styleId="Closing" w:customStyle="1">
    <w:name w:val="_Closing"/>
    <w:basedOn w:val="Normal"/>
    <w:pPr>
      <w:ind w:left="4680"/>
    </w:pPr>
  </w:style>
  <w:style w:type="paragraph" w:styleId="Date" w:customStyle="1">
    <w:name w:val="_Date"/>
    <w:basedOn w:val="Normal"/>
    <w:pPr>
      <w:jc w:val="right"/>
    </w:pPr>
  </w:style>
  <w:style w:type="paragraph" w:styleId="Delivery" w:customStyle="1">
    <w:name w:val="_Delivery"/>
    <w:basedOn w:val="Normal"/>
    <w:pPr>
      <w:widowControl w:val="0"/>
      <w:spacing w:after="240"/>
      <w:contextualSpacing/>
    </w:pPr>
    <w:rPr>
      <w:b/>
      <w:smallCaps/>
      <w:snapToGrid w:val="0"/>
    </w:rPr>
  </w:style>
  <w:style w:type="paragraph" w:styleId="DirectDial" w:customStyle="1">
    <w:name w:val="_Direct Dial"/>
    <w:basedOn w:val="Normal"/>
    <w:pPr>
      <w:widowControl w:val="0"/>
      <w:jc w:val="center"/>
    </w:pPr>
    <w:rPr>
      <w:rFonts w:ascii="Garamond" w:hAnsi="Garamond"/>
      <w:smallCaps/>
      <w:snapToGrid w:val="0"/>
      <w:sz w:val="17"/>
      <w:szCs w:val="20"/>
    </w:rPr>
  </w:style>
  <w:style w:type="paragraph" w:styleId="E-mailSignature" w:customStyle="1">
    <w:name w:val="_E-mail Signature"/>
    <w:basedOn w:val="Normal"/>
  </w:style>
  <w:style w:type="paragraph" w:styleId="Enclosure" w:customStyle="1">
    <w:name w:val="_Enclosure"/>
    <w:basedOn w:val="Normal"/>
    <w:pPr>
      <w:widowControl w:val="0"/>
      <w:spacing w:after="240"/>
    </w:pPr>
    <w:rPr>
      <w:snapToGrid w:val="0"/>
      <w:szCs w:val="20"/>
    </w:rPr>
  </w:style>
  <w:style w:type="paragraph" w:styleId="FaxFieldInsert" w:customStyle="1">
    <w:name w:val="_Fax Field Insert"/>
    <w:basedOn w:val="Normal"/>
    <w:next w:val="Normal"/>
    <w:rPr>
      <w:szCs w:val="20"/>
    </w:rPr>
  </w:style>
  <w:style w:type="paragraph" w:styleId="FileNo" w:customStyle="1">
    <w:name w:val="_File No"/>
    <w:basedOn w:val="Normal"/>
    <w:next w:val="Normal"/>
    <w:pPr>
      <w:widowControl w:val="0"/>
      <w:spacing w:before="600"/>
      <w:jc w:val="right"/>
    </w:pPr>
    <w:rPr>
      <w:b/>
      <w:snapToGrid w:val="0"/>
      <w:sz w:val="16"/>
      <w:szCs w:val="20"/>
    </w:rPr>
  </w:style>
  <w:style w:type="paragraph" w:styleId="Footer" w:customStyle="1">
    <w:name w:val="_Footer"/>
    <w:basedOn w:val="Normal"/>
  </w:style>
  <w:style w:type="paragraph" w:styleId="FootnoteText" w:customStyle="1">
    <w:name w:val="_Footnote Text"/>
    <w:basedOn w:val="Normal"/>
    <w:pPr>
      <w:spacing w:after="120"/>
      <w:ind w:firstLine="720"/>
      <w:jc w:val="both"/>
    </w:pPr>
  </w:style>
  <w:style w:type="paragraph" w:styleId="Header" w:customStyle="1">
    <w:name w:val="_Header"/>
    <w:basedOn w:val="Normal"/>
    <w:pPr>
      <w:jc w:val="center"/>
    </w:pPr>
    <w:rPr>
      <w:b/>
      <w:u w:val="single"/>
    </w:rPr>
  </w:style>
  <w:style w:type="paragraph" w:styleId="JustifiedText" w:customStyle="1">
    <w:name w:val="_Justified Text"/>
    <w:basedOn w:val="Normal"/>
    <w:qFormat/>
    <w:pPr>
      <w:spacing w:after="240"/>
      <w:jc w:val="both"/>
    </w:pPr>
  </w:style>
  <w:style w:type="paragraph" w:styleId="JustifiedText2" w:customStyle="1">
    <w:name w:val="_Justified Text 2"/>
    <w:basedOn w:val="Normal"/>
    <w:qFormat/>
    <w:pPr>
      <w:spacing w:line="480" w:lineRule="auto"/>
      <w:jc w:val="both"/>
    </w:pPr>
  </w:style>
  <w:style w:type="paragraph" w:styleId="MemoHeading" w:customStyle="1">
    <w:name w:val="_Memo Heading"/>
    <w:basedOn w:val="Normal"/>
    <w:rPr>
      <w:b/>
      <w:caps/>
      <w:snapToGrid w:val="0"/>
      <w:szCs w:val="20"/>
    </w:rPr>
  </w:style>
  <w:style w:type="paragraph" w:styleId="MemoTitle" w:customStyle="1">
    <w:name w:val="_Memo Title"/>
    <w:basedOn w:val="Normal"/>
    <w:pPr>
      <w:spacing w:before="240"/>
      <w:jc w:val="right"/>
    </w:pPr>
    <w:rPr>
      <w:b/>
      <w:i/>
      <w:snapToGrid w:val="0"/>
      <w:sz w:val="28"/>
      <w:szCs w:val="20"/>
    </w:rPr>
  </w:style>
  <w:style w:type="paragraph" w:styleId="ReLine" w:customStyle="1">
    <w:name w:val="_ReLine"/>
    <w:basedOn w:val="Normal"/>
    <w:next w:val="Normal"/>
    <w:pPr>
      <w:widowControl w:val="0"/>
      <w:spacing w:before="240" w:after="240"/>
      <w:ind w:left="1440" w:hanging="720"/>
      <w:contextualSpacing/>
    </w:pPr>
    <w:rPr>
      <w:b/>
      <w:snapToGrid w:val="0"/>
      <w:szCs w:val="20"/>
    </w:rPr>
  </w:style>
  <w:style w:type="paragraph" w:styleId="Salutation" w:customStyle="1">
    <w:name w:val="_Salutation"/>
    <w:basedOn w:val="Normal"/>
    <w:pPr>
      <w:spacing w:after="240"/>
    </w:pPr>
  </w:style>
  <w:style w:type="paragraph" w:styleId="Signature" w:customStyle="1">
    <w:name w:val="_Signature"/>
    <w:basedOn w:val="Normal"/>
    <w:qFormat/>
    <w:pPr>
      <w:ind w:left="4680"/>
    </w:pPr>
  </w:style>
  <w:style w:type="paragraph" w:styleId="Subtitle" w:customStyle="1">
    <w:name w:val="_Subtitle"/>
    <w:basedOn w:val="Normal"/>
    <w:qFormat/>
    <w:pPr>
      <w:spacing w:after="240"/>
      <w:jc w:val="center"/>
    </w:pPr>
    <w:rPr>
      <w:u w:val="single"/>
    </w:rPr>
  </w:style>
  <w:style w:type="paragraph" w:styleId="Title" w:customStyle="1">
    <w:name w:val="_Title"/>
    <w:basedOn w:val="Normal"/>
    <w:qFormat/>
    <w:pPr>
      <w:spacing w:after="240"/>
      <w:jc w:val="center"/>
    </w:pPr>
    <w:rPr>
      <w:b/>
    </w:rPr>
  </w:style>
  <w:style w:type="paragraph" w:styleId="TitleUnderlined" w:customStyle="1">
    <w:name w:val="_Title Underlined"/>
    <w:basedOn w:val="Normal"/>
    <w:qFormat/>
    <w:pPr>
      <w:spacing w:after="240"/>
      <w:contextualSpacing/>
      <w:jc w:val="center"/>
    </w:pPr>
    <w:rPr>
      <w:b/>
      <w:u w:val="single"/>
    </w:rPr>
  </w:style>
  <w:style w:type="character" w:styleId="Heading1Char" w:customStyle="1">
    <w:name w:val="Heading 1 Char"/>
    <w:link w:val="Heading1"/>
    <w:rPr>
      <w:rFonts w:ascii="Times New Roman" w:hAnsi="Times New Roman" w:cs="Arial"/>
      <w:b/>
      <w:bCs/>
      <w:caps/>
      <w:sz w:val="24"/>
      <w:szCs w:val="24"/>
    </w:rPr>
  </w:style>
  <w:style w:type="character" w:styleId="Heading2Char" w:customStyle="1">
    <w:name w:val="Heading 2 Char"/>
    <w:link w:val="Heading2"/>
    <w:rPr>
      <w:rFonts w:ascii="Times New Roman" w:hAnsi="Times New Roman" w:cs="Arial"/>
      <w:b/>
      <w:bCs/>
      <w:i/>
      <w:iCs/>
      <w:sz w:val="24"/>
      <w:szCs w:val="28"/>
    </w:rPr>
  </w:style>
  <w:style w:type="character" w:styleId="Heading3Char" w:customStyle="1">
    <w:name w:val="Heading 3 Char"/>
    <w:link w:val="Heading3"/>
    <w:rPr>
      <w:rFonts w:ascii="Times New Roman" w:hAnsi="Times New Roman" w:cs="Arial"/>
      <w:b/>
      <w:bCs/>
      <w:sz w:val="24"/>
      <w:szCs w:val="26"/>
      <w:u w:val="single"/>
    </w:rPr>
  </w:style>
  <w:style w:type="character" w:styleId="Heading4Char" w:customStyle="1">
    <w:name w:val="Heading 4 Char"/>
    <w:link w:val="Heading4"/>
    <w:rPr>
      <w:rFonts w:ascii="Times New Roman" w:hAnsi="Times New Roman"/>
      <w:b/>
      <w:bCs/>
      <w:sz w:val="24"/>
      <w:szCs w:val="28"/>
    </w:rPr>
  </w:style>
  <w:style w:type="character" w:styleId="Heading5Char" w:customStyle="1">
    <w:name w:val="Heading 5 Char"/>
    <w:link w:val="Heading5"/>
    <w:rPr>
      <w:rFonts w:ascii="Times New Roman" w:hAnsi="Times New Roman"/>
      <w:b/>
      <w:bCs/>
      <w:i/>
      <w:iCs/>
      <w:sz w:val="24"/>
      <w:szCs w:val="26"/>
    </w:rPr>
  </w:style>
  <w:style w:type="character" w:styleId="Heading6Char" w:customStyle="1">
    <w:name w:val="Heading 6 Char"/>
    <w:link w:val="Heading6"/>
    <w:rPr>
      <w:rFonts w:ascii="Times New Roman" w:hAnsi="Times New Roman"/>
      <w:b/>
      <w:bCs/>
      <w:sz w:val="24"/>
      <w:szCs w:val="22"/>
      <w:u w:val="single"/>
    </w:rPr>
  </w:style>
  <w:style w:type="character" w:styleId="Heading7Char" w:customStyle="1">
    <w:name w:val="Heading 7 Char"/>
    <w:link w:val="Heading7"/>
    <w:rPr>
      <w:rFonts w:ascii="Times New Roman" w:hAnsi="Times New Roman"/>
      <w:sz w:val="24"/>
      <w:szCs w:val="24"/>
    </w:rPr>
  </w:style>
  <w:style w:type="character" w:styleId="Heading8Char" w:customStyle="1">
    <w:name w:val="Heading 8 Char"/>
    <w:link w:val="Heading8"/>
    <w:rPr>
      <w:rFonts w:ascii="Times New Roman" w:hAnsi="Times New Roman"/>
      <w:i/>
      <w:iCs/>
      <w:sz w:val="24"/>
      <w:szCs w:val="24"/>
    </w:rPr>
  </w:style>
  <w:style w:type="character" w:styleId="Heading9Char" w:customStyle="1">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styleId="BalloonText0">
    <w:name w:val="Balloon Text"/>
    <w:basedOn w:val="Normal"/>
    <w:link w:val="BalloonTextChar"/>
    <w:locked/>
    <w:rsid w:val="00304F8D"/>
    <w:rPr>
      <w:rFonts w:ascii="Tahoma" w:hAnsi="Tahoma" w:cs="Tahoma"/>
      <w:sz w:val="16"/>
      <w:szCs w:val="16"/>
    </w:rPr>
  </w:style>
  <w:style w:type="character" w:styleId="BalloonTextChar" w:customStyle="1">
    <w:name w:val="Balloon Text Char"/>
    <w:basedOn w:val="DefaultParagraphFont"/>
    <w:link w:val="BalloonText0"/>
    <w:rsid w:val="00304F8D"/>
    <w:rPr>
      <w:rFonts w:ascii="Tahoma" w:hAnsi="Tahoma" w:cs="Tahoma"/>
      <w:sz w:val="16"/>
      <w:szCs w:val="16"/>
    </w:rPr>
  </w:style>
  <w:style w:type="paragraph" w:styleId="Header0">
    <w:name w:val="header"/>
    <w:basedOn w:val="Normal"/>
    <w:link w:val="HeaderChar"/>
    <w:rsid w:val="00141403"/>
    <w:pPr>
      <w:tabs>
        <w:tab w:val="center" w:pos="4680"/>
        <w:tab w:val="right" w:pos="9360"/>
      </w:tabs>
    </w:pPr>
  </w:style>
  <w:style w:type="character" w:styleId="HeaderChar" w:customStyle="1">
    <w:name w:val="Header Char"/>
    <w:basedOn w:val="DefaultParagraphFont"/>
    <w:link w:val="Header0"/>
    <w:rsid w:val="00141403"/>
    <w:rPr>
      <w:rFonts w:ascii="Times New Roman" w:hAnsi="Times New Roman"/>
      <w:sz w:val="24"/>
      <w:szCs w:val="24"/>
    </w:rPr>
  </w:style>
  <w:style w:type="table" w:styleId="TableGrid">
    <w:name w:val="Table Grid"/>
    <w:basedOn w:val="TableNormal"/>
    <w:rsid w:val="001414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lsdException w:name="Revision" w:locked="0"/>
    <w:lsdException w:name="TOC Heading" w:locked="0"/>
  </w:latentStyles>
  <w:style w:type="paragraph" w:default="1" w:styleId="Normal">
    <w:name w:val="Normal"/>
    <w:qFormat/>
    <w:rsid w:val="007A4AD9"/>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szCs w:val="2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styleId="BalloonText0">
    <w:name w:val="Balloon Text"/>
    <w:basedOn w:val="Normal"/>
    <w:link w:val="BalloonTextChar"/>
    <w:locked/>
    <w:rsid w:val="00304F8D"/>
    <w:rPr>
      <w:rFonts w:ascii="Tahoma" w:hAnsi="Tahoma" w:cs="Tahoma"/>
      <w:sz w:val="16"/>
      <w:szCs w:val="16"/>
    </w:rPr>
  </w:style>
  <w:style w:type="character" w:customStyle="1" w:styleId="BalloonTextChar">
    <w:name w:val="Balloon Text Char"/>
    <w:basedOn w:val="DefaultParagraphFont"/>
    <w:link w:val="BalloonText0"/>
    <w:rsid w:val="00304F8D"/>
    <w:rPr>
      <w:rFonts w:ascii="Tahoma" w:hAnsi="Tahoma" w:cs="Tahoma"/>
      <w:sz w:val="16"/>
      <w:szCs w:val="16"/>
    </w:rPr>
  </w:style>
  <w:style w:type="paragraph" w:styleId="Header0">
    <w:name w:val="header"/>
    <w:basedOn w:val="Normal"/>
    <w:link w:val="HeaderChar"/>
    <w:rsid w:val="00141403"/>
    <w:pPr>
      <w:tabs>
        <w:tab w:val="center" w:pos="4680"/>
        <w:tab w:val="right" w:pos="9360"/>
      </w:tabs>
    </w:pPr>
  </w:style>
  <w:style w:type="character" w:customStyle="1" w:styleId="HeaderChar">
    <w:name w:val="Header Char"/>
    <w:basedOn w:val="DefaultParagraphFont"/>
    <w:link w:val="Header0"/>
    <w:rsid w:val="00141403"/>
    <w:rPr>
      <w:rFonts w:ascii="Times New Roman" w:hAnsi="Times New Roman"/>
      <w:sz w:val="24"/>
      <w:szCs w:val="24"/>
    </w:rPr>
  </w:style>
  <w:style w:type="table" w:styleId="TableGrid">
    <w:name w:val="Table Grid"/>
    <w:basedOn w:val="TableNormal"/>
    <w:rsid w:val="0014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12</Pages>
  <Words>8556</Words>
  <Characters>48773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1901-01-01T07:00:00Z</dcterms:created>
  <dcterms:modified xsi:type="dcterms:W3CDTF">1901-01-02T07:00:00Z</dcterms:modified>
</cp:coreProperties>
</file>