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4" w:rsidRPr="003C66BB" w:rsidRDefault="00DE01FD" w:rsidP="008B5014">
      <w:pPr>
        <w:pStyle w:val="Title"/>
        <w:rPr>
          <w:b/>
          <w:szCs w:val="24"/>
          <w:u w:val="single"/>
        </w:rPr>
      </w:pPr>
      <w:bookmarkStart w:id="0" w:name="_GoBack"/>
      <w:bookmarkEnd w:id="0"/>
      <w:r w:rsidRPr="003C66BB">
        <w:rPr>
          <w:b/>
          <w:szCs w:val="24"/>
          <w:u w:val="single"/>
        </w:rPr>
        <w:t>BELFORD SOUTH</w:t>
      </w:r>
      <w:r w:rsidR="008B5014" w:rsidRPr="003C66BB">
        <w:rPr>
          <w:b/>
          <w:szCs w:val="24"/>
          <w:u w:val="single"/>
        </w:rPr>
        <w:t xml:space="preserve"> METROPOLITAN DISTRICT</w:t>
      </w:r>
    </w:p>
    <w:p w:rsidR="008B5014" w:rsidRPr="003C66BB" w:rsidRDefault="00721D79" w:rsidP="008B5014">
      <w:pPr>
        <w:pStyle w:val="Subtitle"/>
        <w:rPr>
          <w:b/>
          <w:szCs w:val="24"/>
        </w:rPr>
      </w:pPr>
      <w:r w:rsidRPr="003C66BB">
        <w:rPr>
          <w:b/>
          <w:szCs w:val="24"/>
        </w:rPr>
        <w:t>SPECIAL</w:t>
      </w:r>
      <w:r w:rsidR="008B5014" w:rsidRPr="003C66BB">
        <w:rPr>
          <w:b/>
          <w:szCs w:val="24"/>
        </w:rPr>
        <w:t xml:space="preserve"> BOARD MEETING</w:t>
      </w:r>
    </w:p>
    <w:p w:rsidR="008B5014" w:rsidRPr="003C66BB" w:rsidRDefault="008B5014" w:rsidP="008B5014">
      <w:pPr>
        <w:pStyle w:val="Subtitle"/>
        <w:rPr>
          <w:b/>
          <w:szCs w:val="24"/>
        </w:rPr>
      </w:pPr>
      <w:r w:rsidRPr="003C66BB">
        <w:rPr>
          <w:b/>
          <w:szCs w:val="24"/>
        </w:rPr>
        <w:t>AGENDA</w:t>
      </w:r>
    </w:p>
    <w:p w:rsidR="008B5014" w:rsidRPr="003C66BB" w:rsidRDefault="008B5014" w:rsidP="008B5014">
      <w:pPr>
        <w:pStyle w:val="Subtitle"/>
        <w:rPr>
          <w:b/>
          <w:szCs w:val="24"/>
          <w:u w:val="none"/>
        </w:rPr>
      </w:pPr>
    </w:p>
    <w:p w:rsidR="008B5014" w:rsidRPr="00C6101E" w:rsidRDefault="008B5014" w:rsidP="00250A14">
      <w:pPr>
        <w:pBdr>
          <w:bottom w:val="single" w:sz="12" w:space="2" w:color="auto"/>
        </w:pBdr>
        <w:tabs>
          <w:tab w:val="left" w:pos="7380"/>
        </w:tabs>
        <w:suppressAutoHyphens/>
        <w:spacing w:after="0" w:line="240" w:lineRule="auto"/>
        <w:rPr>
          <w:rFonts w:ascii="Times New Roman" w:hAnsi="Times New Roman" w:cs="Times New Roman"/>
          <w:b/>
          <w:spacing w:val="-3"/>
          <w:sz w:val="24"/>
          <w:szCs w:val="24"/>
        </w:rPr>
      </w:pPr>
      <w:r w:rsidRPr="003C66BB">
        <w:rPr>
          <w:rFonts w:ascii="Times New Roman" w:hAnsi="Times New Roman" w:cs="Times New Roman"/>
          <w:b/>
          <w:spacing w:val="-3"/>
          <w:sz w:val="24"/>
          <w:szCs w:val="24"/>
        </w:rPr>
        <w:t>B</w:t>
      </w:r>
      <w:r w:rsidRPr="00C6101E">
        <w:rPr>
          <w:rFonts w:ascii="Times New Roman" w:hAnsi="Times New Roman" w:cs="Times New Roman"/>
          <w:b/>
          <w:spacing w:val="-3"/>
          <w:sz w:val="24"/>
          <w:szCs w:val="24"/>
        </w:rPr>
        <w:t>oard of Directors:</w:t>
      </w:r>
      <w:r w:rsidRPr="00C6101E">
        <w:rPr>
          <w:rFonts w:ascii="Times New Roman" w:hAnsi="Times New Roman" w:cs="Times New Roman"/>
          <w:b/>
          <w:spacing w:val="-3"/>
          <w:sz w:val="24"/>
          <w:szCs w:val="24"/>
        </w:rPr>
        <w:tab/>
        <w:t>Term Expires:</w:t>
      </w:r>
    </w:p>
    <w:p w:rsidR="008B5014" w:rsidRPr="00C6101E" w:rsidRDefault="008B5014" w:rsidP="008B5014">
      <w:pPr>
        <w:tabs>
          <w:tab w:val="left" w:pos="7020"/>
        </w:tabs>
        <w:suppressAutoHyphens/>
        <w:spacing w:after="0" w:line="240" w:lineRule="auto"/>
        <w:rPr>
          <w:rFonts w:ascii="Times New Roman" w:hAnsi="Times New Roman" w:cs="Times New Roman"/>
          <w:spacing w:val="-3"/>
          <w:sz w:val="24"/>
          <w:szCs w:val="24"/>
        </w:rPr>
      </w:pPr>
      <w:r w:rsidRPr="00C6101E">
        <w:rPr>
          <w:rFonts w:ascii="Times New Roman" w:hAnsi="Times New Roman" w:cs="Times New Roman"/>
          <w:spacing w:val="-3"/>
          <w:sz w:val="24"/>
          <w:szCs w:val="24"/>
        </w:rPr>
        <w:t>Michael P. Vickers,</w:t>
      </w:r>
      <w:r w:rsidR="00250A14" w:rsidRPr="00C6101E">
        <w:rPr>
          <w:rFonts w:ascii="Times New Roman" w:hAnsi="Times New Roman" w:cs="Times New Roman"/>
          <w:spacing w:val="-3"/>
          <w:sz w:val="24"/>
          <w:szCs w:val="24"/>
        </w:rPr>
        <w:t xml:space="preserve"> President</w:t>
      </w:r>
      <w:r w:rsidRPr="00C6101E">
        <w:rPr>
          <w:rFonts w:ascii="Times New Roman" w:hAnsi="Times New Roman" w:cs="Times New Roman"/>
          <w:spacing w:val="-3"/>
          <w:sz w:val="24"/>
          <w:szCs w:val="24"/>
        </w:rPr>
        <w:tab/>
      </w:r>
      <w:r w:rsidRPr="00C6101E">
        <w:rPr>
          <w:rFonts w:ascii="Times New Roman" w:hAnsi="Times New Roman" w:cs="Times New Roman"/>
          <w:spacing w:val="-3"/>
          <w:sz w:val="24"/>
          <w:szCs w:val="24"/>
        </w:rPr>
        <w:tab/>
      </w:r>
      <w:r w:rsidR="00DB63D5" w:rsidRPr="00C6101E">
        <w:rPr>
          <w:rFonts w:ascii="Times New Roman" w:hAnsi="Times New Roman" w:cs="Times New Roman"/>
          <w:spacing w:val="-3"/>
          <w:sz w:val="24"/>
          <w:szCs w:val="24"/>
        </w:rPr>
        <w:tab/>
        <w:t>May</w:t>
      </w:r>
      <w:r w:rsidR="00250A14" w:rsidRPr="00C6101E">
        <w:rPr>
          <w:rFonts w:ascii="Times New Roman" w:hAnsi="Times New Roman" w:cs="Times New Roman"/>
          <w:spacing w:val="-3"/>
          <w:sz w:val="24"/>
          <w:szCs w:val="24"/>
        </w:rPr>
        <w:t xml:space="preserve"> 2020</w:t>
      </w:r>
    </w:p>
    <w:p w:rsidR="00807C1E" w:rsidRPr="00C6101E" w:rsidRDefault="008B5014" w:rsidP="00807C1E">
      <w:pPr>
        <w:pBdr>
          <w:bottom w:val="single" w:sz="12" w:space="1" w:color="auto"/>
        </w:pBdr>
        <w:tabs>
          <w:tab w:val="left" w:pos="7020"/>
        </w:tabs>
        <w:suppressAutoHyphens/>
        <w:spacing w:after="0" w:line="240" w:lineRule="auto"/>
        <w:rPr>
          <w:rFonts w:ascii="Times New Roman" w:hAnsi="Times New Roman" w:cs="Times New Roman"/>
          <w:spacing w:val="-3"/>
          <w:sz w:val="24"/>
          <w:szCs w:val="24"/>
        </w:rPr>
      </w:pPr>
      <w:r w:rsidRPr="00C6101E">
        <w:rPr>
          <w:rFonts w:ascii="Times New Roman" w:hAnsi="Times New Roman" w:cs="Times New Roman"/>
          <w:sz w:val="24"/>
          <w:szCs w:val="24"/>
        </w:rPr>
        <w:t>Tom List,</w:t>
      </w:r>
      <w:r w:rsidR="00250A14" w:rsidRPr="00C6101E">
        <w:rPr>
          <w:rFonts w:ascii="Times New Roman" w:hAnsi="Times New Roman" w:cs="Times New Roman"/>
          <w:sz w:val="24"/>
          <w:szCs w:val="24"/>
        </w:rPr>
        <w:t xml:space="preserve"> Secretary</w:t>
      </w:r>
      <w:r w:rsidR="00250A14" w:rsidRPr="00C6101E">
        <w:rPr>
          <w:rFonts w:ascii="Times New Roman" w:hAnsi="Times New Roman" w:cs="Times New Roman"/>
          <w:sz w:val="24"/>
          <w:szCs w:val="24"/>
        </w:rPr>
        <w:tab/>
      </w:r>
      <w:r w:rsidR="00250A14" w:rsidRPr="00C6101E">
        <w:rPr>
          <w:rFonts w:ascii="Times New Roman" w:hAnsi="Times New Roman" w:cs="Times New Roman"/>
          <w:sz w:val="24"/>
          <w:szCs w:val="24"/>
        </w:rPr>
        <w:tab/>
      </w:r>
      <w:r w:rsidR="00250A14" w:rsidRPr="00C6101E">
        <w:rPr>
          <w:rFonts w:ascii="Times New Roman" w:hAnsi="Times New Roman" w:cs="Times New Roman"/>
          <w:sz w:val="24"/>
          <w:szCs w:val="24"/>
        </w:rPr>
        <w:tab/>
      </w:r>
      <w:r w:rsidR="00DB63D5" w:rsidRPr="00C6101E">
        <w:rPr>
          <w:rFonts w:ascii="Times New Roman" w:hAnsi="Times New Roman" w:cs="Times New Roman"/>
          <w:spacing w:val="-3"/>
          <w:sz w:val="24"/>
          <w:szCs w:val="24"/>
        </w:rPr>
        <w:t>May</w:t>
      </w:r>
      <w:r w:rsidR="00250A14" w:rsidRPr="00C6101E">
        <w:rPr>
          <w:rFonts w:ascii="Times New Roman" w:hAnsi="Times New Roman" w:cs="Times New Roman"/>
          <w:spacing w:val="-3"/>
          <w:sz w:val="24"/>
          <w:szCs w:val="24"/>
        </w:rPr>
        <w:t xml:space="preserve"> 2020</w:t>
      </w:r>
    </w:p>
    <w:p w:rsidR="008B5014" w:rsidRPr="00C6101E" w:rsidRDefault="00807C1E" w:rsidP="008B5014">
      <w:pPr>
        <w:pBdr>
          <w:bottom w:val="single" w:sz="12" w:space="1" w:color="auto"/>
        </w:pBdr>
        <w:tabs>
          <w:tab w:val="left" w:pos="7020"/>
        </w:tabs>
        <w:suppressAutoHyphens/>
        <w:spacing w:after="0" w:line="240" w:lineRule="auto"/>
        <w:rPr>
          <w:rFonts w:ascii="Times New Roman" w:hAnsi="Times New Roman" w:cs="Times New Roman"/>
          <w:spacing w:val="-3"/>
          <w:sz w:val="24"/>
          <w:szCs w:val="24"/>
        </w:rPr>
      </w:pPr>
      <w:r w:rsidRPr="00C6101E">
        <w:rPr>
          <w:rFonts w:ascii="Times New Roman" w:hAnsi="Times New Roman" w:cs="Times New Roman"/>
          <w:spacing w:val="-3"/>
          <w:sz w:val="24"/>
          <w:szCs w:val="24"/>
        </w:rPr>
        <w:t xml:space="preserve">Peter </w:t>
      </w:r>
      <w:proofErr w:type="spellStart"/>
      <w:r w:rsidRPr="00C6101E">
        <w:rPr>
          <w:rFonts w:ascii="Times New Roman" w:hAnsi="Times New Roman" w:cs="Times New Roman"/>
          <w:spacing w:val="-3"/>
          <w:sz w:val="24"/>
          <w:szCs w:val="24"/>
        </w:rPr>
        <w:t>Elzi</w:t>
      </w:r>
      <w:proofErr w:type="spellEnd"/>
      <w:r w:rsidRPr="00C6101E">
        <w:rPr>
          <w:rFonts w:ascii="Times New Roman" w:hAnsi="Times New Roman" w:cs="Times New Roman"/>
          <w:spacing w:val="-3"/>
          <w:sz w:val="24"/>
          <w:szCs w:val="24"/>
        </w:rPr>
        <w:t>,</w:t>
      </w:r>
      <w:r w:rsidR="002D2669" w:rsidRPr="00C6101E">
        <w:rPr>
          <w:rFonts w:ascii="Times New Roman" w:hAnsi="Times New Roman" w:cs="Times New Roman"/>
          <w:spacing w:val="-3"/>
          <w:sz w:val="24"/>
          <w:szCs w:val="24"/>
        </w:rPr>
        <w:t xml:space="preserve"> Treasurer/Assistant</w:t>
      </w:r>
      <w:r w:rsidR="00250A14" w:rsidRPr="00C6101E">
        <w:rPr>
          <w:rFonts w:ascii="Times New Roman" w:hAnsi="Times New Roman" w:cs="Times New Roman"/>
          <w:spacing w:val="-3"/>
          <w:sz w:val="24"/>
          <w:szCs w:val="24"/>
        </w:rPr>
        <w:t xml:space="preserve"> Secretary</w:t>
      </w:r>
      <w:r w:rsidR="008B5014" w:rsidRPr="00C6101E">
        <w:rPr>
          <w:rFonts w:ascii="Times New Roman" w:hAnsi="Times New Roman" w:cs="Times New Roman"/>
          <w:spacing w:val="-3"/>
          <w:sz w:val="24"/>
          <w:szCs w:val="24"/>
        </w:rPr>
        <w:tab/>
      </w:r>
      <w:r w:rsidR="008B5014" w:rsidRPr="00C6101E">
        <w:rPr>
          <w:rFonts w:ascii="Times New Roman" w:hAnsi="Times New Roman" w:cs="Times New Roman"/>
          <w:spacing w:val="-3"/>
          <w:sz w:val="24"/>
          <w:szCs w:val="24"/>
        </w:rPr>
        <w:tab/>
      </w:r>
      <w:r w:rsidR="008B5014" w:rsidRPr="00C6101E">
        <w:rPr>
          <w:rFonts w:ascii="Times New Roman" w:hAnsi="Times New Roman" w:cs="Times New Roman"/>
          <w:spacing w:val="-3"/>
          <w:sz w:val="24"/>
          <w:szCs w:val="24"/>
        </w:rPr>
        <w:tab/>
      </w:r>
      <w:r w:rsidR="00DB63D5" w:rsidRPr="00C6101E">
        <w:rPr>
          <w:rFonts w:ascii="Times New Roman" w:hAnsi="Times New Roman" w:cs="Times New Roman"/>
          <w:spacing w:val="-3"/>
          <w:sz w:val="24"/>
          <w:szCs w:val="24"/>
        </w:rPr>
        <w:t>May</w:t>
      </w:r>
      <w:r w:rsidR="00250A14" w:rsidRPr="00C6101E">
        <w:rPr>
          <w:rFonts w:ascii="Times New Roman" w:hAnsi="Times New Roman" w:cs="Times New Roman"/>
          <w:spacing w:val="-3"/>
          <w:sz w:val="24"/>
          <w:szCs w:val="24"/>
        </w:rPr>
        <w:t xml:space="preserve"> 2020</w:t>
      </w:r>
    </w:p>
    <w:p w:rsidR="008B5014" w:rsidRPr="00C6101E" w:rsidRDefault="002D2669" w:rsidP="008B5014">
      <w:pPr>
        <w:pBdr>
          <w:bottom w:val="single" w:sz="12" w:space="1" w:color="auto"/>
        </w:pBdr>
        <w:tabs>
          <w:tab w:val="left" w:pos="7020"/>
        </w:tabs>
        <w:suppressAutoHyphens/>
        <w:spacing w:after="0" w:line="240" w:lineRule="auto"/>
        <w:rPr>
          <w:rFonts w:ascii="Times New Roman" w:hAnsi="Times New Roman" w:cs="Times New Roman"/>
          <w:spacing w:val="-3"/>
          <w:sz w:val="24"/>
          <w:szCs w:val="24"/>
        </w:rPr>
      </w:pPr>
      <w:r w:rsidRPr="00C6101E">
        <w:rPr>
          <w:rFonts w:ascii="Times New Roman" w:hAnsi="Times New Roman" w:cs="Times New Roman"/>
          <w:sz w:val="24"/>
          <w:szCs w:val="24"/>
        </w:rPr>
        <w:t>VACANT, Assistant</w:t>
      </w:r>
      <w:r w:rsidR="008B5014" w:rsidRPr="00C6101E">
        <w:rPr>
          <w:rFonts w:ascii="Times New Roman" w:hAnsi="Times New Roman" w:cs="Times New Roman"/>
          <w:sz w:val="24"/>
          <w:szCs w:val="24"/>
        </w:rPr>
        <w:t xml:space="preserve"> </w:t>
      </w:r>
      <w:r w:rsidRPr="00C6101E">
        <w:rPr>
          <w:rFonts w:ascii="Times New Roman" w:hAnsi="Times New Roman" w:cs="Times New Roman"/>
          <w:sz w:val="24"/>
          <w:szCs w:val="24"/>
        </w:rPr>
        <w:t>Secretary</w:t>
      </w:r>
      <w:r w:rsidR="008B5014" w:rsidRPr="00C6101E">
        <w:rPr>
          <w:rFonts w:ascii="Times New Roman" w:hAnsi="Times New Roman" w:cs="Times New Roman"/>
          <w:spacing w:val="-3"/>
          <w:sz w:val="24"/>
          <w:szCs w:val="24"/>
        </w:rPr>
        <w:tab/>
      </w:r>
      <w:r w:rsidR="008B5014" w:rsidRPr="00C6101E">
        <w:rPr>
          <w:rFonts w:ascii="Times New Roman" w:hAnsi="Times New Roman" w:cs="Times New Roman"/>
          <w:spacing w:val="-3"/>
          <w:sz w:val="24"/>
          <w:szCs w:val="24"/>
        </w:rPr>
        <w:tab/>
      </w:r>
      <w:r w:rsidR="008B5014" w:rsidRPr="00C6101E">
        <w:rPr>
          <w:rFonts w:ascii="Times New Roman" w:hAnsi="Times New Roman" w:cs="Times New Roman"/>
          <w:spacing w:val="-3"/>
          <w:sz w:val="24"/>
          <w:szCs w:val="24"/>
        </w:rPr>
        <w:tab/>
      </w:r>
      <w:r w:rsidR="00DB63D5" w:rsidRPr="00C6101E">
        <w:rPr>
          <w:rFonts w:ascii="Times New Roman" w:hAnsi="Times New Roman" w:cs="Times New Roman"/>
          <w:spacing w:val="-3"/>
          <w:sz w:val="24"/>
          <w:szCs w:val="24"/>
        </w:rPr>
        <w:t>May</w:t>
      </w:r>
      <w:r w:rsidR="00250A14" w:rsidRPr="00C6101E">
        <w:rPr>
          <w:rFonts w:ascii="Times New Roman" w:hAnsi="Times New Roman" w:cs="Times New Roman"/>
          <w:spacing w:val="-3"/>
          <w:sz w:val="24"/>
          <w:szCs w:val="24"/>
        </w:rPr>
        <w:t xml:space="preserve"> 2018</w:t>
      </w:r>
    </w:p>
    <w:p w:rsidR="008B5014" w:rsidRPr="00C6101E" w:rsidRDefault="008B5014" w:rsidP="008B5014">
      <w:pPr>
        <w:pBdr>
          <w:bottom w:val="single" w:sz="12" w:space="1" w:color="auto"/>
        </w:pBdr>
        <w:tabs>
          <w:tab w:val="left" w:pos="7020"/>
        </w:tabs>
        <w:suppressAutoHyphens/>
        <w:spacing w:after="0" w:line="240" w:lineRule="auto"/>
        <w:rPr>
          <w:rFonts w:ascii="Times New Roman" w:hAnsi="Times New Roman" w:cs="Times New Roman"/>
          <w:spacing w:val="-3"/>
          <w:sz w:val="24"/>
          <w:szCs w:val="24"/>
        </w:rPr>
      </w:pPr>
      <w:r w:rsidRPr="00C6101E">
        <w:rPr>
          <w:rFonts w:ascii="Times New Roman" w:hAnsi="Times New Roman" w:cs="Times New Roman"/>
          <w:spacing w:val="-3"/>
          <w:sz w:val="24"/>
          <w:szCs w:val="24"/>
        </w:rPr>
        <w:t>V</w:t>
      </w:r>
      <w:r w:rsidR="002D2669" w:rsidRPr="00C6101E">
        <w:rPr>
          <w:rFonts w:ascii="Times New Roman" w:hAnsi="Times New Roman" w:cs="Times New Roman"/>
          <w:spacing w:val="-3"/>
          <w:sz w:val="24"/>
          <w:szCs w:val="24"/>
        </w:rPr>
        <w:t>ACANT, Assistant Secretary</w:t>
      </w:r>
      <w:r w:rsidRPr="00C6101E">
        <w:rPr>
          <w:rFonts w:ascii="Times New Roman" w:hAnsi="Times New Roman" w:cs="Times New Roman"/>
          <w:spacing w:val="-3"/>
          <w:sz w:val="24"/>
          <w:szCs w:val="24"/>
        </w:rPr>
        <w:tab/>
      </w:r>
      <w:r w:rsidRPr="00C6101E">
        <w:rPr>
          <w:rFonts w:ascii="Times New Roman" w:hAnsi="Times New Roman" w:cs="Times New Roman"/>
          <w:spacing w:val="-3"/>
          <w:sz w:val="24"/>
          <w:szCs w:val="24"/>
        </w:rPr>
        <w:tab/>
      </w:r>
      <w:r w:rsidRPr="00C6101E">
        <w:rPr>
          <w:rFonts w:ascii="Times New Roman" w:hAnsi="Times New Roman" w:cs="Times New Roman"/>
          <w:spacing w:val="-3"/>
          <w:sz w:val="24"/>
          <w:szCs w:val="24"/>
        </w:rPr>
        <w:tab/>
      </w:r>
      <w:r w:rsidR="00DB63D5" w:rsidRPr="00C6101E">
        <w:rPr>
          <w:rFonts w:ascii="Times New Roman" w:hAnsi="Times New Roman" w:cs="Times New Roman"/>
          <w:spacing w:val="-3"/>
          <w:sz w:val="24"/>
          <w:szCs w:val="24"/>
        </w:rPr>
        <w:t>May</w:t>
      </w:r>
      <w:r w:rsidR="00250A14" w:rsidRPr="00C6101E">
        <w:rPr>
          <w:rFonts w:ascii="Times New Roman" w:hAnsi="Times New Roman" w:cs="Times New Roman"/>
          <w:spacing w:val="-3"/>
          <w:sz w:val="24"/>
          <w:szCs w:val="24"/>
        </w:rPr>
        <w:t xml:space="preserve"> 2018</w:t>
      </w:r>
    </w:p>
    <w:p w:rsidR="008B5014" w:rsidRPr="00C6101E" w:rsidRDefault="008B5014" w:rsidP="008B5014">
      <w:pPr>
        <w:pStyle w:val="Subtitle"/>
        <w:jc w:val="left"/>
        <w:rPr>
          <w:szCs w:val="24"/>
          <w:u w:val="none"/>
        </w:rPr>
      </w:pPr>
    </w:p>
    <w:p w:rsidR="008B5014" w:rsidRPr="00C6101E" w:rsidRDefault="008B5014" w:rsidP="008B5014">
      <w:pPr>
        <w:pStyle w:val="Subtitle"/>
        <w:jc w:val="left"/>
        <w:rPr>
          <w:b/>
          <w:bCs/>
          <w:szCs w:val="24"/>
          <w:u w:val="none"/>
        </w:rPr>
      </w:pPr>
      <w:r w:rsidRPr="00C6101E">
        <w:rPr>
          <w:b/>
          <w:bCs/>
          <w:szCs w:val="24"/>
          <w:u w:val="none"/>
        </w:rPr>
        <w:t>DATE:</w:t>
      </w:r>
      <w:r w:rsidRPr="00C6101E">
        <w:rPr>
          <w:b/>
          <w:bCs/>
          <w:szCs w:val="24"/>
          <w:u w:val="none"/>
        </w:rPr>
        <w:tab/>
      </w:r>
      <w:r w:rsidR="00721D79" w:rsidRPr="00C6101E">
        <w:rPr>
          <w:b/>
          <w:bCs/>
          <w:szCs w:val="24"/>
          <w:u w:val="none"/>
        </w:rPr>
        <w:t>May</w:t>
      </w:r>
      <w:r w:rsidRPr="00C6101E">
        <w:rPr>
          <w:b/>
          <w:bCs/>
          <w:szCs w:val="24"/>
          <w:u w:val="none"/>
        </w:rPr>
        <w:t xml:space="preserve"> </w:t>
      </w:r>
      <w:r w:rsidR="00721D79" w:rsidRPr="00C6101E">
        <w:rPr>
          <w:b/>
          <w:bCs/>
          <w:szCs w:val="24"/>
          <w:u w:val="none"/>
        </w:rPr>
        <w:t>30</w:t>
      </w:r>
      <w:r w:rsidRPr="00C6101E">
        <w:rPr>
          <w:b/>
          <w:bCs/>
          <w:szCs w:val="24"/>
          <w:u w:val="none"/>
        </w:rPr>
        <w:t>, 201</w:t>
      </w:r>
      <w:r w:rsidR="00E13077" w:rsidRPr="00C6101E">
        <w:rPr>
          <w:b/>
          <w:bCs/>
          <w:szCs w:val="24"/>
          <w:u w:val="none"/>
        </w:rPr>
        <w:t>7</w:t>
      </w:r>
    </w:p>
    <w:p w:rsidR="008B5014" w:rsidRPr="00C6101E" w:rsidRDefault="008B5014" w:rsidP="008B5014">
      <w:pPr>
        <w:pStyle w:val="Subtitle"/>
        <w:jc w:val="left"/>
        <w:rPr>
          <w:bCs/>
          <w:szCs w:val="24"/>
          <w:u w:val="none"/>
        </w:rPr>
      </w:pPr>
    </w:p>
    <w:p w:rsidR="008B5014" w:rsidRPr="00C6101E" w:rsidRDefault="0050519D" w:rsidP="008B5014">
      <w:pPr>
        <w:pStyle w:val="Subtitle"/>
        <w:jc w:val="left"/>
        <w:rPr>
          <w:b/>
          <w:bCs/>
          <w:szCs w:val="24"/>
          <w:u w:val="none"/>
        </w:rPr>
      </w:pPr>
      <w:r w:rsidRPr="00C6101E">
        <w:rPr>
          <w:b/>
          <w:bCs/>
          <w:szCs w:val="24"/>
          <w:u w:val="none"/>
        </w:rPr>
        <w:t>TIME:</w:t>
      </w:r>
      <w:r w:rsidRPr="00C6101E">
        <w:rPr>
          <w:b/>
          <w:bCs/>
          <w:szCs w:val="24"/>
          <w:u w:val="none"/>
        </w:rPr>
        <w:tab/>
        <w:t>11:0</w:t>
      </w:r>
      <w:r w:rsidR="00807C1E" w:rsidRPr="00C6101E">
        <w:rPr>
          <w:b/>
          <w:bCs/>
          <w:szCs w:val="24"/>
          <w:u w:val="none"/>
        </w:rPr>
        <w:t>0</w:t>
      </w:r>
      <w:r w:rsidR="008B5014" w:rsidRPr="00C6101E">
        <w:rPr>
          <w:b/>
          <w:bCs/>
          <w:szCs w:val="24"/>
          <w:u w:val="none"/>
        </w:rPr>
        <w:t xml:space="preserve"> </w:t>
      </w:r>
      <w:r w:rsidR="00807C1E" w:rsidRPr="00C6101E">
        <w:rPr>
          <w:b/>
          <w:bCs/>
          <w:szCs w:val="24"/>
          <w:u w:val="none"/>
        </w:rPr>
        <w:t>a</w:t>
      </w:r>
      <w:r w:rsidR="008B5014" w:rsidRPr="00C6101E">
        <w:rPr>
          <w:b/>
          <w:bCs/>
          <w:szCs w:val="24"/>
          <w:u w:val="none"/>
        </w:rPr>
        <w:t xml:space="preserve">.m. </w:t>
      </w:r>
    </w:p>
    <w:p w:rsidR="008B5014" w:rsidRPr="00C6101E" w:rsidRDefault="008B5014" w:rsidP="008B5014">
      <w:pPr>
        <w:pStyle w:val="Subtitle"/>
        <w:jc w:val="left"/>
        <w:rPr>
          <w:szCs w:val="24"/>
          <w:u w:val="none"/>
        </w:rPr>
      </w:pPr>
    </w:p>
    <w:p w:rsidR="008B5014" w:rsidRPr="00C6101E" w:rsidRDefault="008B5014" w:rsidP="008B5014">
      <w:pPr>
        <w:pStyle w:val="Subtitle"/>
        <w:jc w:val="left"/>
        <w:rPr>
          <w:b/>
          <w:szCs w:val="24"/>
          <w:u w:val="none"/>
        </w:rPr>
      </w:pPr>
      <w:r w:rsidRPr="00C6101E">
        <w:rPr>
          <w:b/>
          <w:szCs w:val="24"/>
          <w:u w:val="none"/>
        </w:rPr>
        <w:t>PLACE:</w:t>
      </w:r>
      <w:r w:rsidRPr="00C6101E">
        <w:rPr>
          <w:b/>
          <w:szCs w:val="24"/>
          <w:u w:val="none"/>
        </w:rPr>
        <w:tab/>
      </w:r>
      <w:proofErr w:type="spellStart"/>
      <w:r w:rsidRPr="00C6101E">
        <w:rPr>
          <w:b/>
          <w:szCs w:val="24"/>
          <w:u w:val="none"/>
        </w:rPr>
        <w:t>CliftonLarsonAllen</w:t>
      </w:r>
      <w:proofErr w:type="spellEnd"/>
      <w:r w:rsidRPr="00C6101E">
        <w:rPr>
          <w:b/>
          <w:szCs w:val="24"/>
          <w:u w:val="none"/>
        </w:rPr>
        <w:t xml:space="preserve"> LLP</w:t>
      </w:r>
    </w:p>
    <w:p w:rsidR="008B5014" w:rsidRPr="00C6101E" w:rsidRDefault="008B5014" w:rsidP="008B5014">
      <w:pPr>
        <w:pStyle w:val="Subtitle"/>
        <w:jc w:val="left"/>
        <w:rPr>
          <w:b/>
          <w:szCs w:val="24"/>
          <w:u w:val="none"/>
        </w:rPr>
      </w:pPr>
      <w:r w:rsidRPr="00C6101E">
        <w:rPr>
          <w:b/>
          <w:szCs w:val="24"/>
          <w:u w:val="none"/>
        </w:rPr>
        <w:tab/>
      </w:r>
      <w:r w:rsidRPr="00C6101E">
        <w:rPr>
          <w:b/>
          <w:szCs w:val="24"/>
          <w:u w:val="none"/>
        </w:rPr>
        <w:tab/>
        <w:t>8390 E. Crescent Parkway, Suite 500</w:t>
      </w:r>
    </w:p>
    <w:p w:rsidR="008B5014" w:rsidRPr="00C6101E" w:rsidRDefault="008B5014" w:rsidP="008B5014">
      <w:pPr>
        <w:pStyle w:val="Subtitle"/>
        <w:jc w:val="left"/>
        <w:rPr>
          <w:b/>
          <w:szCs w:val="24"/>
          <w:u w:val="none"/>
        </w:rPr>
      </w:pPr>
      <w:r w:rsidRPr="00C6101E">
        <w:rPr>
          <w:b/>
          <w:szCs w:val="24"/>
          <w:u w:val="none"/>
        </w:rPr>
        <w:tab/>
      </w:r>
      <w:r w:rsidRPr="00C6101E">
        <w:rPr>
          <w:b/>
          <w:szCs w:val="24"/>
          <w:u w:val="none"/>
        </w:rPr>
        <w:tab/>
        <w:t xml:space="preserve">Greenwood Village, </w:t>
      </w:r>
      <w:proofErr w:type="gramStart"/>
      <w:r w:rsidRPr="00C6101E">
        <w:rPr>
          <w:b/>
          <w:szCs w:val="24"/>
          <w:u w:val="none"/>
        </w:rPr>
        <w:t>Colorado  80111</w:t>
      </w:r>
      <w:proofErr w:type="gramEnd"/>
      <w:r w:rsidRPr="00C6101E">
        <w:rPr>
          <w:b/>
          <w:szCs w:val="24"/>
          <w:u w:val="none"/>
        </w:rPr>
        <w:t>-2814</w:t>
      </w:r>
    </w:p>
    <w:p w:rsidR="008B5014" w:rsidRPr="00C6101E" w:rsidRDefault="008B5014" w:rsidP="008B5014">
      <w:pPr>
        <w:pStyle w:val="Subtitle"/>
        <w:jc w:val="left"/>
        <w:rPr>
          <w:szCs w:val="24"/>
          <w:u w:val="none"/>
        </w:rPr>
      </w:pPr>
    </w:p>
    <w:p w:rsidR="008B5014" w:rsidRPr="00C6101E" w:rsidRDefault="008B5014" w:rsidP="008B5014">
      <w:pPr>
        <w:pStyle w:val="Subtitle"/>
        <w:numPr>
          <w:ilvl w:val="0"/>
          <w:numId w:val="1"/>
        </w:numPr>
        <w:jc w:val="left"/>
        <w:rPr>
          <w:szCs w:val="24"/>
          <w:u w:val="none"/>
        </w:rPr>
      </w:pPr>
      <w:r w:rsidRPr="00C6101E">
        <w:rPr>
          <w:szCs w:val="24"/>
          <w:u w:val="none"/>
        </w:rPr>
        <w:t>Call to Order</w:t>
      </w:r>
      <w:r w:rsidR="00800591" w:rsidRPr="00C6101E">
        <w:rPr>
          <w:szCs w:val="24"/>
          <w:u w:val="none"/>
        </w:rPr>
        <w:t>/Approve Agenda/Confirm Meeting Location and Posting of Meeting Notices</w:t>
      </w:r>
    </w:p>
    <w:p w:rsidR="008B5014" w:rsidRPr="00C6101E" w:rsidRDefault="008B5014" w:rsidP="008B5014">
      <w:pPr>
        <w:pStyle w:val="Subtitle"/>
        <w:jc w:val="left"/>
        <w:rPr>
          <w:szCs w:val="24"/>
          <w:u w:val="none"/>
        </w:rPr>
      </w:pPr>
      <w:r w:rsidRPr="00C6101E">
        <w:rPr>
          <w:szCs w:val="24"/>
          <w:u w:val="none"/>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8B5014" w:rsidRPr="00C6101E" w:rsidRDefault="008B5014" w:rsidP="008B5014">
      <w:pPr>
        <w:pStyle w:val="Subtitle"/>
        <w:jc w:val="left"/>
        <w:rPr>
          <w:szCs w:val="24"/>
          <w:u w:val="none"/>
        </w:rPr>
      </w:pPr>
    </w:p>
    <w:p w:rsidR="008B5014" w:rsidRPr="00C6101E" w:rsidRDefault="008B5014" w:rsidP="008B5014">
      <w:pPr>
        <w:pStyle w:val="Subtitle"/>
        <w:jc w:val="left"/>
        <w:rPr>
          <w:szCs w:val="24"/>
          <w:u w:val="none"/>
        </w:rPr>
      </w:pPr>
      <w:r w:rsidRPr="00C6101E">
        <w:rPr>
          <w:szCs w:val="24"/>
          <w:u w:val="none"/>
        </w:rPr>
        <w:t xml:space="preserve">II.        </w:t>
      </w:r>
      <w:r w:rsidR="00C6101E" w:rsidRPr="00C6101E">
        <w:rPr>
          <w:szCs w:val="24"/>
          <w:u w:val="none"/>
        </w:rPr>
        <w:t>Present Disclosures of Potential Conflicts of Interest</w:t>
      </w:r>
    </w:p>
    <w:p w:rsidR="008B5014" w:rsidRPr="00C6101E" w:rsidRDefault="008B5014" w:rsidP="008B5014">
      <w:pPr>
        <w:pStyle w:val="Subtitle"/>
        <w:jc w:val="left"/>
        <w:rPr>
          <w:szCs w:val="24"/>
          <w:u w:val="none"/>
        </w:rPr>
      </w:pPr>
      <w:r w:rsidRPr="00C6101E">
        <w:rPr>
          <w:szCs w:val="24"/>
          <w:u w:val="none"/>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8B5014" w:rsidRPr="00C6101E" w:rsidRDefault="008B5014" w:rsidP="008B5014">
      <w:pPr>
        <w:pStyle w:val="Subtitle"/>
        <w:jc w:val="left"/>
        <w:rPr>
          <w:szCs w:val="24"/>
          <w:u w:val="none"/>
        </w:rPr>
      </w:pPr>
    </w:p>
    <w:p w:rsidR="00E13077" w:rsidRPr="00C6101E" w:rsidRDefault="00383F67" w:rsidP="00383F67">
      <w:pPr>
        <w:pStyle w:val="Subtitle"/>
        <w:tabs>
          <w:tab w:val="left" w:pos="720"/>
          <w:tab w:val="left" w:pos="1440"/>
        </w:tabs>
        <w:jc w:val="left"/>
        <w:rPr>
          <w:szCs w:val="24"/>
          <w:u w:val="none"/>
        </w:rPr>
      </w:pPr>
      <w:r w:rsidRPr="00C6101E">
        <w:rPr>
          <w:szCs w:val="24"/>
          <w:u w:val="none"/>
        </w:rPr>
        <w:t>III.</w:t>
      </w:r>
      <w:r w:rsidRPr="00C6101E">
        <w:rPr>
          <w:szCs w:val="24"/>
          <w:u w:val="none"/>
        </w:rPr>
        <w:tab/>
      </w:r>
      <w:r w:rsidR="008B5014" w:rsidRPr="00C6101E">
        <w:rPr>
          <w:szCs w:val="24"/>
          <w:u w:val="none"/>
        </w:rPr>
        <w:t>Discuss Board Vacancies</w:t>
      </w:r>
    </w:p>
    <w:p w:rsidR="008B5014" w:rsidRPr="00C6101E" w:rsidRDefault="008B5014" w:rsidP="008B5014">
      <w:pPr>
        <w:pStyle w:val="Subtitle"/>
        <w:jc w:val="left"/>
        <w:rPr>
          <w:szCs w:val="24"/>
          <w:u w:val="none"/>
        </w:rPr>
      </w:pPr>
      <w:r w:rsidRPr="00C6101E">
        <w:rPr>
          <w:szCs w:val="24"/>
          <w:u w:val="none"/>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8B5014" w:rsidRPr="00C6101E" w:rsidRDefault="008B5014" w:rsidP="008B5014">
      <w:pPr>
        <w:pStyle w:val="Subtitle"/>
        <w:jc w:val="left"/>
        <w:rPr>
          <w:szCs w:val="24"/>
          <w:u w:val="none"/>
        </w:rPr>
      </w:pPr>
    </w:p>
    <w:p w:rsidR="008B5014" w:rsidRPr="00C6101E" w:rsidRDefault="008B5014" w:rsidP="008B5014">
      <w:pPr>
        <w:pStyle w:val="Subtitle"/>
        <w:jc w:val="left"/>
        <w:rPr>
          <w:b/>
          <w:szCs w:val="24"/>
          <w:u w:val="none"/>
        </w:rPr>
      </w:pPr>
      <w:r w:rsidRPr="00C6101E">
        <w:rPr>
          <w:b/>
          <w:szCs w:val="24"/>
        </w:rPr>
        <w:t>CONSENT AGENDA</w:t>
      </w:r>
      <w:r w:rsidRPr="00C6101E">
        <w:rPr>
          <w:szCs w:val="24"/>
          <w:u w:val="none"/>
        </w:rPr>
        <w:t xml:space="preserve"> </w:t>
      </w:r>
      <w:r w:rsidR="00C537F5" w:rsidRPr="00C6101E">
        <w:rPr>
          <w:b/>
          <w:szCs w:val="24"/>
          <w:u w:val="none"/>
        </w:rPr>
        <w:t>(Section IV - VI</w:t>
      </w:r>
      <w:r w:rsidR="00B87A62" w:rsidRPr="00C6101E">
        <w:rPr>
          <w:b/>
          <w:szCs w:val="24"/>
          <w:u w:val="none"/>
        </w:rPr>
        <w:t>I</w:t>
      </w:r>
      <w:r w:rsidRPr="00C6101E">
        <w:rPr>
          <w:b/>
          <w:szCs w:val="24"/>
          <w:u w:val="none"/>
        </w:rPr>
        <w:t xml:space="preserve">) </w:t>
      </w:r>
    </w:p>
    <w:p w:rsidR="008B5014" w:rsidRPr="00C6101E" w:rsidRDefault="008B5014" w:rsidP="008B5014">
      <w:pPr>
        <w:pStyle w:val="Subtitle"/>
        <w:jc w:val="left"/>
        <w:rPr>
          <w:szCs w:val="24"/>
          <w:u w:val="none"/>
        </w:rPr>
      </w:pPr>
    </w:p>
    <w:p w:rsidR="008B5014" w:rsidRPr="00C6101E" w:rsidRDefault="008B5014" w:rsidP="008B5014">
      <w:pPr>
        <w:pStyle w:val="Subtitle"/>
        <w:ind w:left="720" w:hanging="720"/>
        <w:jc w:val="left"/>
        <w:rPr>
          <w:szCs w:val="24"/>
          <w:u w:val="none"/>
        </w:rPr>
      </w:pPr>
      <w:r w:rsidRPr="00C6101E">
        <w:rPr>
          <w:szCs w:val="24"/>
          <w:u w:val="none"/>
        </w:rPr>
        <w:t>IV.</w:t>
      </w:r>
      <w:r w:rsidRPr="00C6101E">
        <w:rPr>
          <w:szCs w:val="24"/>
          <w:u w:val="none"/>
        </w:rPr>
        <w:tab/>
        <w:t xml:space="preserve">Review and </w:t>
      </w:r>
      <w:r w:rsidR="00800591" w:rsidRPr="00C6101E">
        <w:rPr>
          <w:szCs w:val="24"/>
          <w:u w:val="none"/>
        </w:rPr>
        <w:t>Consider Approval of</w:t>
      </w:r>
      <w:r w:rsidRPr="00C6101E">
        <w:rPr>
          <w:szCs w:val="24"/>
          <w:u w:val="none"/>
        </w:rPr>
        <w:t xml:space="preserve"> Minutes of the </w:t>
      </w:r>
      <w:r w:rsidR="00721D79" w:rsidRPr="00C6101E">
        <w:rPr>
          <w:szCs w:val="24"/>
          <w:u w:val="none"/>
        </w:rPr>
        <w:t>February 28</w:t>
      </w:r>
      <w:r w:rsidR="00807C1E" w:rsidRPr="00C6101E">
        <w:rPr>
          <w:szCs w:val="24"/>
          <w:u w:val="none"/>
        </w:rPr>
        <w:t xml:space="preserve">, </w:t>
      </w:r>
      <w:r w:rsidR="00721D79" w:rsidRPr="00C6101E">
        <w:rPr>
          <w:szCs w:val="24"/>
          <w:u w:val="none"/>
        </w:rPr>
        <w:t>2017</w:t>
      </w:r>
      <w:r w:rsidRPr="00C6101E">
        <w:rPr>
          <w:szCs w:val="24"/>
          <w:u w:val="none"/>
        </w:rPr>
        <w:t xml:space="preserve"> </w:t>
      </w:r>
      <w:r w:rsidR="0050519D" w:rsidRPr="00C6101E">
        <w:rPr>
          <w:szCs w:val="24"/>
          <w:u w:val="none"/>
        </w:rPr>
        <w:t>Regular</w:t>
      </w:r>
      <w:r w:rsidRPr="00C6101E">
        <w:rPr>
          <w:szCs w:val="24"/>
          <w:u w:val="none"/>
        </w:rPr>
        <w:t xml:space="preserve"> Meeting (enclosed)</w:t>
      </w:r>
    </w:p>
    <w:p w:rsidR="008B5014" w:rsidRPr="00C6101E" w:rsidRDefault="008B5014" w:rsidP="008B5014">
      <w:pPr>
        <w:pStyle w:val="Subtitle"/>
        <w:jc w:val="left"/>
        <w:rPr>
          <w:szCs w:val="24"/>
          <w:u w:val="none"/>
        </w:rPr>
      </w:pPr>
      <w:r w:rsidRPr="00C6101E">
        <w:rPr>
          <w:szCs w:val="24"/>
          <w:u w:val="none"/>
        </w:rPr>
        <w:tab/>
      </w:r>
    </w:p>
    <w:p w:rsidR="00383F67" w:rsidRPr="00C6101E" w:rsidRDefault="008B5014" w:rsidP="008B5014">
      <w:pPr>
        <w:pStyle w:val="Subtitle"/>
        <w:jc w:val="left"/>
        <w:rPr>
          <w:szCs w:val="24"/>
          <w:u w:val="none"/>
        </w:rPr>
      </w:pPr>
      <w:r w:rsidRPr="00C6101E">
        <w:rPr>
          <w:szCs w:val="24"/>
          <w:u w:val="none"/>
        </w:rPr>
        <w:t>V.</w:t>
      </w:r>
      <w:r w:rsidRPr="00C6101E">
        <w:rPr>
          <w:szCs w:val="24"/>
          <w:u w:val="none"/>
        </w:rPr>
        <w:tab/>
      </w:r>
      <w:r w:rsidR="00383F67" w:rsidRPr="00C6101E">
        <w:rPr>
          <w:szCs w:val="24"/>
          <w:u w:val="none"/>
        </w:rPr>
        <w:t>Manager Items</w:t>
      </w:r>
    </w:p>
    <w:p w:rsidR="00383F67" w:rsidRPr="00C6101E" w:rsidRDefault="00383F67" w:rsidP="00383F67">
      <w:pPr>
        <w:pStyle w:val="Subtitle"/>
        <w:ind w:firstLine="720"/>
        <w:jc w:val="left"/>
        <w:rPr>
          <w:szCs w:val="24"/>
          <w:u w:val="none"/>
        </w:rPr>
      </w:pPr>
    </w:p>
    <w:p w:rsidR="00383F67" w:rsidRPr="00C6101E" w:rsidRDefault="00DD1B53" w:rsidP="00383F67">
      <w:pPr>
        <w:pStyle w:val="Subtitle"/>
        <w:numPr>
          <w:ilvl w:val="0"/>
          <w:numId w:val="23"/>
        </w:numPr>
        <w:ind w:left="1440" w:hanging="720"/>
        <w:jc w:val="left"/>
        <w:rPr>
          <w:szCs w:val="24"/>
          <w:u w:val="none"/>
        </w:rPr>
      </w:pPr>
      <w:r w:rsidRPr="00C6101E">
        <w:rPr>
          <w:szCs w:val="24"/>
          <w:u w:val="none"/>
        </w:rPr>
        <w:t>Acknowledge</w:t>
      </w:r>
      <w:r w:rsidR="00383F67" w:rsidRPr="00C6101E">
        <w:rPr>
          <w:szCs w:val="24"/>
          <w:u w:val="none"/>
        </w:rPr>
        <w:t xml:space="preserve"> </w:t>
      </w:r>
      <w:proofErr w:type="spellStart"/>
      <w:r w:rsidR="00383F67" w:rsidRPr="00C6101E">
        <w:rPr>
          <w:szCs w:val="24"/>
          <w:u w:val="none"/>
        </w:rPr>
        <w:t>S</w:t>
      </w:r>
      <w:r w:rsidRPr="00C6101E">
        <w:rPr>
          <w:szCs w:val="24"/>
          <w:u w:val="none"/>
        </w:rPr>
        <w:t>tonegate</w:t>
      </w:r>
      <w:proofErr w:type="spellEnd"/>
      <w:r w:rsidRPr="00C6101E">
        <w:rPr>
          <w:szCs w:val="24"/>
          <w:u w:val="none"/>
        </w:rPr>
        <w:t xml:space="preserve"> </w:t>
      </w:r>
      <w:r w:rsidR="00383F67" w:rsidRPr="00C6101E">
        <w:rPr>
          <w:szCs w:val="24"/>
          <w:u w:val="none"/>
        </w:rPr>
        <w:t>V</w:t>
      </w:r>
      <w:r w:rsidRPr="00C6101E">
        <w:rPr>
          <w:szCs w:val="24"/>
          <w:u w:val="none"/>
        </w:rPr>
        <w:t xml:space="preserve">illage </w:t>
      </w:r>
      <w:r w:rsidR="00383F67" w:rsidRPr="00C6101E">
        <w:rPr>
          <w:szCs w:val="24"/>
          <w:u w:val="none"/>
        </w:rPr>
        <w:t>M</w:t>
      </w:r>
      <w:r w:rsidRPr="00C6101E">
        <w:rPr>
          <w:szCs w:val="24"/>
          <w:u w:val="none"/>
        </w:rPr>
        <w:t xml:space="preserve">etropolitan </w:t>
      </w:r>
      <w:r w:rsidR="00383F67" w:rsidRPr="00C6101E">
        <w:rPr>
          <w:szCs w:val="24"/>
          <w:u w:val="none"/>
        </w:rPr>
        <w:t>D</w:t>
      </w:r>
      <w:r w:rsidRPr="00C6101E">
        <w:rPr>
          <w:szCs w:val="24"/>
          <w:u w:val="none"/>
        </w:rPr>
        <w:t>istrict</w:t>
      </w:r>
      <w:r w:rsidR="00383F67" w:rsidRPr="00C6101E">
        <w:rPr>
          <w:szCs w:val="24"/>
          <w:u w:val="none"/>
        </w:rPr>
        <w:t xml:space="preserve"> Meeting Information (enclosed)</w:t>
      </w:r>
    </w:p>
    <w:p w:rsidR="00383F67" w:rsidRPr="00C6101E" w:rsidRDefault="00383F67" w:rsidP="008B5014">
      <w:pPr>
        <w:pStyle w:val="Subtitle"/>
        <w:jc w:val="left"/>
        <w:rPr>
          <w:szCs w:val="24"/>
          <w:u w:val="none"/>
        </w:rPr>
      </w:pPr>
    </w:p>
    <w:p w:rsidR="008B5014" w:rsidRPr="00C6101E" w:rsidRDefault="00383F67" w:rsidP="00383F67">
      <w:pPr>
        <w:pStyle w:val="Subtitle"/>
        <w:jc w:val="left"/>
        <w:rPr>
          <w:szCs w:val="24"/>
          <w:u w:val="none"/>
        </w:rPr>
      </w:pPr>
      <w:r w:rsidRPr="00C6101E">
        <w:rPr>
          <w:szCs w:val="24"/>
          <w:u w:val="none"/>
        </w:rPr>
        <w:t>VI.</w:t>
      </w:r>
      <w:r w:rsidRPr="00C6101E">
        <w:rPr>
          <w:szCs w:val="24"/>
          <w:u w:val="none"/>
        </w:rPr>
        <w:tab/>
      </w:r>
      <w:r w:rsidR="008B5014" w:rsidRPr="00C6101E">
        <w:rPr>
          <w:szCs w:val="24"/>
          <w:u w:val="none"/>
        </w:rPr>
        <w:t>Financial Items</w:t>
      </w:r>
    </w:p>
    <w:p w:rsidR="0050519D" w:rsidRPr="00C6101E" w:rsidRDefault="0050519D" w:rsidP="008B5014">
      <w:pPr>
        <w:pStyle w:val="Subtitle"/>
        <w:jc w:val="left"/>
        <w:rPr>
          <w:szCs w:val="24"/>
          <w:u w:val="none"/>
        </w:rPr>
      </w:pPr>
    </w:p>
    <w:p w:rsidR="008B5014" w:rsidRPr="00C6101E" w:rsidRDefault="00807C1E" w:rsidP="000975B3">
      <w:pPr>
        <w:pStyle w:val="Subtitle"/>
        <w:ind w:left="1440" w:hanging="720"/>
        <w:jc w:val="left"/>
        <w:rPr>
          <w:b/>
          <w:szCs w:val="24"/>
          <w:u w:val="none"/>
        </w:rPr>
      </w:pPr>
      <w:r w:rsidRPr="00C6101E">
        <w:rPr>
          <w:szCs w:val="24"/>
          <w:u w:val="none"/>
        </w:rPr>
        <w:t>A.</w:t>
      </w:r>
      <w:r w:rsidRPr="00C6101E">
        <w:rPr>
          <w:szCs w:val="24"/>
          <w:u w:val="none"/>
        </w:rPr>
        <w:tab/>
      </w:r>
      <w:r w:rsidR="0050519D" w:rsidRPr="00C6101E">
        <w:rPr>
          <w:szCs w:val="24"/>
          <w:u w:val="none"/>
        </w:rPr>
        <w:t>Ratify</w:t>
      </w:r>
      <w:r w:rsidR="00800591" w:rsidRPr="00C6101E">
        <w:rPr>
          <w:szCs w:val="24"/>
          <w:u w:val="none"/>
        </w:rPr>
        <w:t xml:space="preserve"> Approval of</w:t>
      </w:r>
      <w:r w:rsidRPr="00C6101E">
        <w:rPr>
          <w:szCs w:val="24"/>
          <w:u w:val="none"/>
        </w:rPr>
        <w:t xml:space="preserve"> </w:t>
      </w:r>
      <w:r w:rsidR="00721D79" w:rsidRPr="00C6101E">
        <w:rPr>
          <w:szCs w:val="24"/>
          <w:u w:val="none"/>
        </w:rPr>
        <w:t>January</w:t>
      </w:r>
      <w:r w:rsidR="00250A14" w:rsidRPr="00C6101E">
        <w:rPr>
          <w:szCs w:val="24"/>
          <w:u w:val="none"/>
        </w:rPr>
        <w:t xml:space="preserve"> - </w:t>
      </w:r>
      <w:r w:rsidR="00721D79" w:rsidRPr="00C6101E">
        <w:rPr>
          <w:szCs w:val="24"/>
          <w:u w:val="none"/>
        </w:rPr>
        <w:t>April</w:t>
      </w:r>
      <w:r w:rsidR="00800591" w:rsidRPr="00C6101E">
        <w:rPr>
          <w:szCs w:val="24"/>
          <w:u w:val="none"/>
        </w:rPr>
        <w:t xml:space="preserve"> Claims </w:t>
      </w:r>
      <w:r w:rsidR="00F63818" w:rsidRPr="00C6101E">
        <w:rPr>
          <w:szCs w:val="24"/>
          <w:u w:val="none"/>
        </w:rPr>
        <w:t>$</w:t>
      </w:r>
      <w:r w:rsidR="00721D79" w:rsidRPr="00C6101E">
        <w:rPr>
          <w:szCs w:val="24"/>
          <w:u w:val="none"/>
        </w:rPr>
        <w:t>TBD</w:t>
      </w:r>
      <w:r w:rsidRPr="00C6101E">
        <w:rPr>
          <w:szCs w:val="24"/>
          <w:u w:val="none"/>
        </w:rPr>
        <w:t xml:space="preserve"> </w:t>
      </w:r>
      <w:r w:rsidR="008B5014" w:rsidRPr="00C6101E">
        <w:rPr>
          <w:szCs w:val="24"/>
          <w:u w:val="none"/>
        </w:rPr>
        <w:t>(</w:t>
      </w:r>
      <w:r w:rsidR="0050519D" w:rsidRPr="00C6101E">
        <w:rPr>
          <w:szCs w:val="24"/>
          <w:u w:val="none"/>
        </w:rPr>
        <w:t>enclosed</w:t>
      </w:r>
      <w:r w:rsidR="008B5014" w:rsidRPr="00C6101E">
        <w:rPr>
          <w:szCs w:val="24"/>
          <w:u w:val="none"/>
        </w:rPr>
        <w:t>)</w:t>
      </w:r>
    </w:p>
    <w:p w:rsidR="0008771E" w:rsidRPr="00C6101E" w:rsidRDefault="0008771E" w:rsidP="0008771E">
      <w:pPr>
        <w:pStyle w:val="Subtitle"/>
        <w:ind w:left="1080" w:hanging="360"/>
        <w:jc w:val="left"/>
        <w:rPr>
          <w:szCs w:val="24"/>
        </w:rPr>
      </w:pP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EF65EB" w:rsidRPr="00C6101E" w:rsidRDefault="009F28A2" w:rsidP="00721D79">
      <w:pPr>
        <w:pStyle w:val="Subtitle"/>
        <w:jc w:val="left"/>
        <w:rPr>
          <w:szCs w:val="24"/>
          <w:u w:val="none"/>
        </w:rPr>
      </w:pPr>
      <w:r w:rsidRPr="00C6101E">
        <w:rPr>
          <w:szCs w:val="24"/>
          <w:u w:val="none"/>
        </w:rPr>
        <w:tab/>
      </w:r>
    </w:p>
    <w:p w:rsidR="008B5014" w:rsidRPr="00C6101E" w:rsidRDefault="008B5014" w:rsidP="008B5014">
      <w:pPr>
        <w:pStyle w:val="Subtitle"/>
        <w:jc w:val="left"/>
        <w:rPr>
          <w:b/>
          <w:szCs w:val="24"/>
          <w:u w:val="none"/>
        </w:rPr>
      </w:pPr>
      <w:r w:rsidRPr="00C6101E">
        <w:rPr>
          <w:b/>
          <w:szCs w:val="24"/>
        </w:rPr>
        <w:t>DISCUSSION AGENDA</w:t>
      </w:r>
      <w:r w:rsidR="00C537F5" w:rsidRPr="00C6101E">
        <w:rPr>
          <w:b/>
          <w:szCs w:val="24"/>
          <w:u w:val="none"/>
        </w:rPr>
        <w:t xml:space="preserve"> (Section VI</w:t>
      </w:r>
      <w:r w:rsidR="00861D11" w:rsidRPr="00C6101E">
        <w:rPr>
          <w:b/>
          <w:szCs w:val="24"/>
          <w:u w:val="none"/>
        </w:rPr>
        <w:t>I</w:t>
      </w:r>
      <w:r w:rsidR="00DD1B53" w:rsidRPr="00C6101E">
        <w:rPr>
          <w:b/>
          <w:szCs w:val="24"/>
          <w:u w:val="none"/>
        </w:rPr>
        <w:t xml:space="preserve"> - XIII</w:t>
      </w:r>
      <w:r w:rsidRPr="00C6101E">
        <w:rPr>
          <w:b/>
          <w:szCs w:val="24"/>
          <w:u w:val="none"/>
        </w:rPr>
        <w:t xml:space="preserve">)   </w:t>
      </w:r>
    </w:p>
    <w:p w:rsidR="008B5014" w:rsidRPr="00C6101E" w:rsidRDefault="008B5014" w:rsidP="008B5014">
      <w:pPr>
        <w:pStyle w:val="Subtitle"/>
        <w:jc w:val="left"/>
        <w:rPr>
          <w:szCs w:val="24"/>
          <w:u w:val="none"/>
        </w:rPr>
      </w:pPr>
    </w:p>
    <w:p w:rsidR="008B5014" w:rsidRPr="00C6101E" w:rsidRDefault="00C537F5" w:rsidP="008B5014">
      <w:pPr>
        <w:pStyle w:val="Subtitle"/>
        <w:jc w:val="left"/>
        <w:rPr>
          <w:szCs w:val="24"/>
          <w:u w:val="none"/>
        </w:rPr>
      </w:pPr>
      <w:r w:rsidRPr="00C6101E">
        <w:rPr>
          <w:szCs w:val="24"/>
          <w:u w:val="none"/>
        </w:rPr>
        <w:t>VII</w:t>
      </w:r>
      <w:r w:rsidR="008B5014" w:rsidRPr="00C6101E">
        <w:rPr>
          <w:szCs w:val="24"/>
          <w:u w:val="none"/>
        </w:rPr>
        <w:t>.</w:t>
      </w:r>
      <w:r w:rsidR="008B5014" w:rsidRPr="00C6101E">
        <w:rPr>
          <w:szCs w:val="24"/>
          <w:u w:val="none"/>
        </w:rPr>
        <w:tab/>
        <w:t xml:space="preserve">Construction </w:t>
      </w:r>
      <w:r w:rsidR="002240C7" w:rsidRPr="00C6101E">
        <w:rPr>
          <w:szCs w:val="24"/>
          <w:u w:val="none"/>
        </w:rPr>
        <w:t>Matters</w:t>
      </w:r>
    </w:p>
    <w:p w:rsidR="009F28A2" w:rsidRPr="00C6101E" w:rsidRDefault="009F28A2" w:rsidP="008B5014">
      <w:pPr>
        <w:spacing w:after="0" w:line="240" w:lineRule="auto"/>
        <w:ind w:left="720"/>
        <w:rPr>
          <w:rFonts w:ascii="Times New Roman" w:hAnsi="Times New Roman" w:cs="Times New Roman"/>
          <w:sz w:val="24"/>
          <w:szCs w:val="24"/>
        </w:rPr>
      </w:pPr>
    </w:p>
    <w:p w:rsidR="00E13077" w:rsidRPr="00C6101E" w:rsidRDefault="000830B0" w:rsidP="00383F67">
      <w:pPr>
        <w:pStyle w:val="ListParagraph"/>
        <w:numPr>
          <w:ilvl w:val="0"/>
          <w:numId w:val="24"/>
        </w:numPr>
        <w:spacing w:after="0" w:line="240" w:lineRule="auto"/>
        <w:rPr>
          <w:rFonts w:ascii="Times New Roman" w:hAnsi="Times New Roman" w:cs="Times New Roman"/>
          <w:sz w:val="24"/>
          <w:szCs w:val="24"/>
        </w:rPr>
      </w:pPr>
      <w:r w:rsidRPr="00C6101E">
        <w:rPr>
          <w:rFonts w:ascii="Times New Roman" w:hAnsi="Times New Roman" w:cs="Times New Roman"/>
          <w:sz w:val="24"/>
          <w:szCs w:val="24"/>
        </w:rPr>
        <w:lastRenderedPageBreak/>
        <w:t>Discuss Status of Con</w:t>
      </w:r>
      <w:r w:rsidR="00E13077" w:rsidRPr="00C6101E">
        <w:rPr>
          <w:rFonts w:ascii="Times New Roman" w:hAnsi="Times New Roman" w:cs="Times New Roman"/>
          <w:sz w:val="24"/>
          <w:szCs w:val="24"/>
        </w:rPr>
        <w:t>struction of Public Improvements</w:t>
      </w:r>
    </w:p>
    <w:p w:rsidR="00DD1B53" w:rsidRPr="00C6101E" w:rsidRDefault="00DD1B53" w:rsidP="00DD1B53">
      <w:pPr>
        <w:pStyle w:val="ListParagraph"/>
        <w:spacing w:after="0" w:line="240" w:lineRule="auto"/>
        <w:ind w:left="1440"/>
        <w:rPr>
          <w:rFonts w:ascii="Times New Roman" w:hAnsi="Times New Roman" w:cs="Times New Roman"/>
          <w:sz w:val="24"/>
          <w:szCs w:val="24"/>
        </w:rPr>
      </w:pPr>
    </w:p>
    <w:p w:rsidR="00DD1B53" w:rsidRPr="00C6101E" w:rsidRDefault="00DD1B53" w:rsidP="00DD1B53">
      <w:pPr>
        <w:pStyle w:val="ListParagraph"/>
        <w:spacing w:after="0" w:line="240" w:lineRule="auto"/>
        <w:ind w:left="2160" w:hanging="720"/>
        <w:rPr>
          <w:rFonts w:ascii="Times New Roman" w:hAnsi="Times New Roman" w:cs="Times New Roman"/>
          <w:sz w:val="24"/>
          <w:szCs w:val="24"/>
        </w:rPr>
      </w:pPr>
      <w:r w:rsidRPr="00C6101E">
        <w:rPr>
          <w:rFonts w:ascii="Times New Roman" w:hAnsi="Times New Roman" w:cs="Times New Roman"/>
          <w:sz w:val="24"/>
          <w:szCs w:val="24"/>
        </w:rPr>
        <w:t>1.</w:t>
      </w:r>
      <w:r w:rsidRPr="00C6101E">
        <w:rPr>
          <w:rFonts w:ascii="Times New Roman" w:hAnsi="Times New Roman" w:cs="Times New Roman"/>
          <w:sz w:val="24"/>
          <w:szCs w:val="24"/>
        </w:rPr>
        <w:tab/>
        <w:t xml:space="preserve">Discuss proposed allocation of costs between the District and </w:t>
      </w:r>
      <w:proofErr w:type="spellStart"/>
      <w:r w:rsidRPr="00C6101E">
        <w:rPr>
          <w:rFonts w:ascii="Times New Roman" w:hAnsi="Times New Roman" w:cs="Times New Roman"/>
          <w:sz w:val="24"/>
          <w:szCs w:val="24"/>
        </w:rPr>
        <w:t>Compark</w:t>
      </w:r>
      <w:proofErr w:type="spellEnd"/>
      <w:r w:rsidRPr="00C6101E">
        <w:rPr>
          <w:rFonts w:ascii="Times New Roman" w:hAnsi="Times New Roman" w:cs="Times New Roman"/>
          <w:sz w:val="24"/>
          <w:szCs w:val="24"/>
        </w:rPr>
        <w:t xml:space="preserve"> Business Campus Metropolitan District for Filing 8 and 9 Sanitary Sewer Line subject to verification of c</w:t>
      </w:r>
      <w:r w:rsidR="00294E18">
        <w:rPr>
          <w:rFonts w:ascii="Times New Roman" w:hAnsi="Times New Roman" w:cs="Times New Roman"/>
          <w:sz w:val="24"/>
          <w:szCs w:val="24"/>
        </w:rPr>
        <w:t>osts by Tamarack Consulting LLC</w:t>
      </w:r>
    </w:p>
    <w:p w:rsidR="00383F67" w:rsidRPr="00C6101E" w:rsidRDefault="00383F67" w:rsidP="00383F67">
      <w:pPr>
        <w:pStyle w:val="ListParagraph"/>
        <w:spacing w:after="0" w:line="240" w:lineRule="auto"/>
        <w:ind w:left="1440"/>
        <w:rPr>
          <w:rFonts w:ascii="Times New Roman" w:hAnsi="Times New Roman" w:cs="Times New Roman"/>
          <w:sz w:val="24"/>
          <w:szCs w:val="24"/>
        </w:rPr>
      </w:pPr>
    </w:p>
    <w:p w:rsidR="00383F67" w:rsidRPr="00C6101E" w:rsidRDefault="00B93336" w:rsidP="00383F6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Current Construction </w:t>
      </w:r>
      <w:r w:rsidR="00383F67" w:rsidRPr="00C6101E">
        <w:rPr>
          <w:rFonts w:ascii="Times New Roman" w:hAnsi="Times New Roman" w:cs="Times New Roman"/>
          <w:sz w:val="24"/>
          <w:szCs w:val="24"/>
        </w:rPr>
        <w:t>Schedule</w:t>
      </w:r>
    </w:p>
    <w:p w:rsidR="009F28A2" w:rsidRPr="00C6101E" w:rsidRDefault="009F28A2" w:rsidP="009F28A2">
      <w:pPr>
        <w:pStyle w:val="Subtitle"/>
        <w:ind w:left="720"/>
        <w:jc w:val="left"/>
        <w:rPr>
          <w:szCs w:val="24"/>
          <w:u w:val="none"/>
        </w:rPr>
      </w:pPr>
      <w:r w:rsidRPr="00C6101E">
        <w:rPr>
          <w:szCs w:val="24"/>
          <w:u w:val="none"/>
        </w:rPr>
        <w:t>________________________________________________________________________</w:t>
      </w:r>
    </w:p>
    <w:p w:rsidR="009F28A2" w:rsidRPr="00C6101E" w:rsidRDefault="009F28A2" w:rsidP="008B5014">
      <w:pPr>
        <w:spacing w:after="0" w:line="240" w:lineRule="auto"/>
        <w:ind w:left="720"/>
        <w:rPr>
          <w:rFonts w:ascii="Times New Roman" w:hAnsi="Times New Roman" w:cs="Times New Roman"/>
          <w:sz w:val="24"/>
          <w:szCs w:val="24"/>
        </w:rPr>
      </w:pPr>
    </w:p>
    <w:p w:rsidR="008B5014" w:rsidRPr="00C6101E" w:rsidRDefault="00DD1B53" w:rsidP="008B5014">
      <w:pPr>
        <w:pStyle w:val="Subtitle"/>
        <w:jc w:val="left"/>
        <w:rPr>
          <w:szCs w:val="24"/>
          <w:u w:val="none"/>
        </w:rPr>
      </w:pPr>
      <w:r w:rsidRPr="00C6101E">
        <w:rPr>
          <w:szCs w:val="24"/>
          <w:u w:val="none"/>
        </w:rPr>
        <w:t>VIII</w:t>
      </w:r>
      <w:r w:rsidR="008B5014" w:rsidRPr="00C6101E">
        <w:rPr>
          <w:szCs w:val="24"/>
          <w:u w:val="none"/>
        </w:rPr>
        <w:t>.</w:t>
      </w:r>
      <w:r w:rsidR="008B5014" w:rsidRPr="00C6101E">
        <w:rPr>
          <w:szCs w:val="24"/>
          <w:u w:val="none"/>
        </w:rPr>
        <w:tab/>
        <w:t>Financial Items</w:t>
      </w:r>
    </w:p>
    <w:p w:rsidR="008B5014" w:rsidRPr="00C6101E" w:rsidRDefault="008B5014" w:rsidP="008B5014">
      <w:pPr>
        <w:pStyle w:val="Subtitle"/>
        <w:ind w:left="1440" w:hanging="720"/>
        <w:jc w:val="left"/>
        <w:rPr>
          <w:szCs w:val="24"/>
          <w:u w:val="none"/>
        </w:rPr>
      </w:pPr>
    </w:p>
    <w:p w:rsidR="008B5014" w:rsidRPr="00C6101E" w:rsidRDefault="00B87A62" w:rsidP="00B87A62">
      <w:pPr>
        <w:pStyle w:val="Subtitle"/>
        <w:numPr>
          <w:ilvl w:val="0"/>
          <w:numId w:val="21"/>
        </w:numPr>
        <w:jc w:val="left"/>
        <w:rPr>
          <w:szCs w:val="24"/>
          <w:u w:val="none"/>
        </w:rPr>
      </w:pPr>
      <w:r w:rsidRPr="00C6101E">
        <w:rPr>
          <w:szCs w:val="24"/>
          <w:u w:val="none"/>
        </w:rPr>
        <w:t xml:space="preserve">Review </w:t>
      </w:r>
      <w:r w:rsidR="00721D79" w:rsidRPr="00C6101E">
        <w:rPr>
          <w:szCs w:val="24"/>
          <w:u w:val="none"/>
        </w:rPr>
        <w:t xml:space="preserve">and </w:t>
      </w:r>
      <w:r w:rsidR="00DD1B53" w:rsidRPr="00C6101E">
        <w:rPr>
          <w:szCs w:val="24"/>
          <w:u w:val="none"/>
        </w:rPr>
        <w:t xml:space="preserve">Consider </w:t>
      </w:r>
      <w:r w:rsidR="00721D79" w:rsidRPr="00C6101E">
        <w:rPr>
          <w:szCs w:val="24"/>
          <w:u w:val="none"/>
        </w:rPr>
        <w:t>Accept</w:t>
      </w:r>
      <w:r w:rsidR="00DD1B53" w:rsidRPr="00C6101E">
        <w:rPr>
          <w:szCs w:val="24"/>
          <w:u w:val="none"/>
        </w:rPr>
        <w:t>ance of</w:t>
      </w:r>
      <w:r w:rsidR="00721D79" w:rsidRPr="00C6101E">
        <w:rPr>
          <w:szCs w:val="24"/>
          <w:u w:val="none"/>
        </w:rPr>
        <w:t xml:space="preserve"> </w:t>
      </w:r>
      <w:r w:rsidR="00383F67" w:rsidRPr="00C6101E">
        <w:rPr>
          <w:szCs w:val="24"/>
          <w:u w:val="none"/>
        </w:rPr>
        <w:t xml:space="preserve">December 31, 2016 </w:t>
      </w:r>
      <w:r w:rsidR="00B93336">
        <w:rPr>
          <w:szCs w:val="24"/>
          <w:u w:val="none"/>
        </w:rPr>
        <w:t xml:space="preserve">Unaudited </w:t>
      </w:r>
      <w:r w:rsidR="00721D79" w:rsidRPr="00C6101E">
        <w:rPr>
          <w:szCs w:val="24"/>
          <w:u w:val="none"/>
        </w:rPr>
        <w:t>Financial Statements</w:t>
      </w:r>
      <w:r w:rsidR="00EF65EB" w:rsidRPr="00C6101E">
        <w:rPr>
          <w:szCs w:val="24"/>
          <w:u w:val="none"/>
        </w:rPr>
        <w:t xml:space="preserve"> (enclosed)</w:t>
      </w:r>
    </w:p>
    <w:p w:rsidR="0002613D" w:rsidRPr="00C6101E" w:rsidRDefault="0002613D" w:rsidP="0002613D">
      <w:pPr>
        <w:pStyle w:val="Subtitle"/>
        <w:ind w:left="1440"/>
        <w:jc w:val="left"/>
        <w:rPr>
          <w:szCs w:val="24"/>
          <w:u w:val="none"/>
        </w:rPr>
      </w:pPr>
    </w:p>
    <w:p w:rsidR="00383F67" w:rsidRPr="00C6101E" w:rsidRDefault="00383F67" w:rsidP="00383F67">
      <w:pPr>
        <w:pStyle w:val="Subtitle"/>
        <w:numPr>
          <w:ilvl w:val="0"/>
          <w:numId w:val="21"/>
        </w:numPr>
        <w:jc w:val="left"/>
        <w:rPr>
          <w:szCs w:val="24"/>
          <w:u w:val="none"/>
        </w:rPr>
      </w:pPr>
      <w:r w:rsidRPr="00C6101E">
        <w:rPr>
          <w:szCs w:val="24"/>
          <w:u w:val="none"/>
        </w:rPr>
        <w:t xml:space="preserve">Review and </w:t>
      </w:r>
      <w:r w:rsidR="00DD1B53" w:rsidRPr="00C6101E">
        <w:rPr>
          <w:szCs w:val="24"/>
          <w:u w:val="none"/>
        </w:rPr>
        <w:t xml:space="preserve">Consider </w:t>
      </w:r>
      <w:r w:rsidRPr="00C6101E">
        <w:rPr>
          <w:szCs w:val="24"/>
          <w:u w:val="none"/>
        </w:rPr>
        <w:t>Accept</w:t>
      </w:r>
      <w:r w:rsidR="00DD1B53" w:rsidRPr="00C6101E">
        <w:rPr>
          <w:szCs w:val="24"/>
          <w:u w:val="none"/>
        </w:rPr>
        <w:t>ance of</w:t>
      </w:r>
      <w:r w:rsidRPr="00C6101E">
        <w:rPr>
          <w:szCs w:val="24"/>
          <w:u w:val="none"/>
        </w:rPr>
        <w:t xml:space="preserve"> March 31, 2017 </w:t>
      </w:r>
      <w:r w:rsidR="00B93336">
        <w:rPr>
          <w:szCs w:val="24"/>
          <w:u w:val="none"/>
        </w:rPr>
        <w:t xml:space="preserve">Unaudited </w:t>
      </w:r>
      <w:r w:rsidRPr="00C6101E">
        <w:rPr>
          <w:szCs w:val="24"/>
          <w:u w:val="none"/>
        </w:rPr>
        <w:t>Financial Statements (enclosed)</w:t>
      </w:r>
    </w:p>
    <w:p w:rsidR="00B87A62" w:rsidRPr="00C6101E" w:rsidRDefault="00B87A62" w:rsidP="0002613D">
      <w:pPr>
        <w:pStyle w:val="Subtitle"/>
        <w:ind w:left="1440"/>
        <w:jc w:val="left"/>
        <w:rPr>
          <w:szCs w:val="24"/>
          <w:u w:val="none"/>
        </w:rPr>
      </w:pPr>
    </w:p>
    <w:p w:rsidR="00B87A62" w:rsidRPr="00C6101E" w:rsidRDefault="00B87A62" w:rsidP="00721D79">
      <w:pPr>
        <w:pStyle w:val="Subtitle"/>
        <w:numPr>
          <w:ilvl w:val="0"/>
          <w:numId w:val="21"/>
        </w:numPr>
        <w:jc w:val="left"/>
        <w:rPr>
          <w:szCs w:val="24"/>
          <w:u w:val="none"/>
        </w:rPr>
      </w:pPr>
      <w:r w:rsidRPr="00C6101E">
        <w:rPr>
          <w:szCs w:val="24"/>
          <w:u w:val="none"/>
        </w:rPr>
        <w:t xml:space="preserve">Discuss </w:t>
      </w:r>
      <w:r w:rsidR="00DD1B53" w:rsidRPr="00C6101E">
        <w:rPr>
          <w:szCs w:val="24"/>
          <w:u w:val="none"/>
        </w:rPr>
        <w:t>Matters Related to Future Bond Issuance</w:t>
      </w:r>
    </w:p>
    <w:p w:rsidR="00DD1B53" w:rsidRPr="00C6101E" w:rsidRDefault="00DD1B53" w:rsidP="00DD1B53">
      <w:pPr>
        <w:pStyle w:val="Subtitle"/>
        <w:jc w:val="left"/>
        <w:rPr>
          <w:szCs w:val="24"/>
          <w:u w:val="none"/>
        </w:rPr>
      </w:pPr>
    </w:p>
    <w:p w:rsidR="00DD1B53" w:rsidRPr="00C6101E" w:rsidRDefault="00DD1B53" w:rsidP="00DD1B53">
      <w:pPr>
        <w:pStyle w:val="Subtitle"/>
        <w:ind w:left="1440" w:hanging="720"/>
        <w:jc w:val="left"/>
        <w:rPr>
          <w:szCs w:val="24"/>
          <w:u w:val="none"/>
        </w:rPr>
      </w:pPr>
      <w:r w:rsidRPr="00C6101E">
        <w:rPr>
          <w:szCs w:val="24"/>
          <w:u w:val="none"/>
        </w:rPr>
        <w:t>D.</w:t>
      </w:r>
      <w:r w:rsidRPr="00C6101E">
        <w:rPr>
          <w:szCs w:val="24"/>
          <w:u w:val="none"/>
        </w:rPr>
        <w:tab/>
        <w:t>Public Hearing on Amendment to 2016 Budget.  Review and Consider Adoption of Resolution No. 2017-05-01; Resolution to Amend the 2016 Budget (enclosed)</w:t>
      </w:r>
    </w:p>
    <w:p w:rsidR="008B5014" w:rsidRPr="00C6101E" w:rsidRDefault="008B5014" w:rsidP="008B5014">
      <w:pPr>
        <w:spacing w:line="240" w:lineRule="auto"/>
        <w:rPr>
          <w:rFonts w:ascii="Times New Roman" w:hAnsi="Times New Roman" w:cs="Times New Roman"/>
          <w:sz w:val="24"/>
          <w:szCs w:val="24"/>
        </w:rPr>
      </w:pPr>
      <w:r w:rsidRPr="00C6101E">
        <w:rPr>
          <w:rFonts w:ascii="Times New Roman" w:hAnsi="Times New Roman" w:cs="Times New Roman"/>
          <w:sz w:val="24"/>
          <w:szCs w:val="24"/>
        </w:rPr>
        <w:tab/>
        <w:t>________________________________________________________________________</w:t>
      </w:r>
    </w:p>
    <w:p w:rsidR="008B5014" w:rsidRPr="00C6101E" w:rsidRDefault="00DD1B53" w:rsidP="008B5014">
      <w:pPr>
        <w:spacing w:line="240" w:lineRule="auto"/>
        <w:rPr>
          <w:rFonts w:ascii="Times New Roman" w:hAnsi="Times New Roman" w:cs="Times New Roman"/>
          <w:sz w:val="24"/>
          <w:szCs w:val="24"/>
        </w:rPr>
      </w:pPr>
      <w:r w:rsidRPr="00C6101E">
        <w:rPr>
          <w:rFonts w:ascii="Times New Roman" w:hAnsi="Times New Roman" w:cs="Times New Roman"/>
          <w:sz w:val="24"/>
          <w:szCs w:val="24"/>
        </w:rPr>
        <w:t>I</w:t>
      </w:r>
      <w:r w:rsidR="00C537F5" w:rsidRPr="00C6101E">
        <w:rPr>
          <w:rFonts w:ascii="Times New Roman" w:hAnsi="Times New Roman" w:cs="Times New Roman"/>
          <w:sz w:val="24"/>
          <w:szCs w:val="24"/>
        </w:rPr>
        <w:t>X</w:t>
      </w:r>
      <w:r w:rsidR="00142D77" w:rsidRPr="00C6101E">
        <w:rPr>
          <w:rFonts w:ascii="Times New Roman" w:hAnsi="Times New Roman" w:cs="Times New Roman"/>
          <w:sz w:val="24"/>
          <w:szCs w:val="24"/>
        </w:rPr>
        <w:t>.</w:t>
      </w:r>
      <w:r w:rsidR="00142D77" w:rsidRPr="00C6101E">
        <w:rPr>
          <w:rFonts w:ascii="Times New Roman" w:hAnsi="Times New Roman" w:cs="Times New Roman"/>
          <w:sz w:val="24"/>
          <w:szCs w:val="24"/>
        </w:rPr>
        <w:tab/>
        <w:t>Manager</w:t>
      </w:r>
      <w:r w:rsidR="008B5014" w:rsidRPr="00C6101E">
        <w:rPr>
          <w:rFonts w:ascii="Times New Roman" w:hAnsi="Times New Roman" w:cs="Times New Roman"/>
          <w:sz w:val="24"/>
          <w:szCs w:val="24"/>
        </w:rPr>
        <w:t xml:space="preserve"> Items</w:t>
      </w:r>
    </w:p>
    <w:p w:rsidR="007D373B" w:rsidRDefault="007D373B" w:rsidP="000975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08771E" w:rsidRPr="00C6101E">
        <w:rPr>
          <w:rFonts w:ascii="Times New Roman" w:hAnsi="Times New Roman" w:cs="Times New Roman"/>
          <w:sz w:val="24"/>
          <w:szCs w:val="24"/>
        </w:rPr>
        <w:t>.</w:t>
      </w:r>
      <w:r>
        <w:rPr>
          <w:rFonts w:ascii="Times New Roman" w:hAnsi="Times New Roman" w:cs="Times New Roman"/>
          <w:sz w:val="24"/>
          <w:szCs w:val="24"/>
        </w:rPr>
        <w:tab/>
        <w:t>Update on Status of District Insurance.</w:t>
      </w:r>
      <w:r w:rsidR="0008771E" w:rsidRPr="00C6101E">
        <w:rPr>
          <w:rFonts w:ascii="Times New Roman" w:hAnsi="Times New Roman" w:cs="Times New Roman"/>
          <w:sz w:val="24"/>
          <w:szCs w:val="24"/>
        </w:rPr>
        <w:tab/>
      </w:r>
    </w:p>
    <w:p w:rsidR="007D373B" w:rsidRDefault="007D373B" w:rsidP="000975B3">
      <w:pPr>
        <w:spacing w:after="0" w:line="240" w:lineRule="auto"/>
        <w:ind w:left="720"/>
        <w:rPr>
          <w:rFonts w:ascii="Times New Roman" w:hAnsi="Times New Roman" w:cs="Times New Roman"/>
          <w:sz w:val="24"/>
          <w:szCs w:val="24"/>
        </w:rPr>
      </w:pPr>
    </w:p>
    <w:p w:rsidR="0008771E" w:rsidRPr="00C6101E" w:rsidRDefault="007D373B" w:rsidP="000975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8771E" w:rsidRPr="00C6101E">
        <w:rPr>
          <w:rFonts w:ascii="Times New Roman" w:hAnsi="Times New Roman" w:cs="Times New Roman"/>
          <w:sz w:val="24"/>
          <w:szCs w:val="24"/>
        </w:rPr>
        <w:t>Information Items and Referrals (enclosed)</w:t>
      </w:r>
    </w:p>
    <w:p w:rsidR="0008771E" w:rsidRPr="00C6101E" w:rsidRDefault="0008771E" w:rsidP="000975B3">
      <w:pPr>
        <w:spacing w:after="0" w:line="240" w:lineRule="auto"/>
        <w:ind w:left="720"/>
        <w:rPr>
          <w:rFonts w:ascii="Times New Roman" w:hAnsi="Times New Roman" w:cs="Times New Roman"/>
          <w:sz w:val="24"/>
          <w:szCs w:val="24"/>
        </w:rPr>
      </w:pPr>
    </w:p>
    <w:p w:rsidR="0008771E" w:rsidRPr="00C6101E" w:rsidRDefault="0008771E" w:rsidP="000975B3">
      <w:pPr>
        <w:spacing w:after="0" w:line="240" w:lineRule="auto"/>
        <w:ind w:left="720"/>
        <w:rPr>
          <w:rFonts w:ascii="Times New Roman" w:hAnsi="Times New Roman" w:cs="Times New Roman"/>
          <w:sz w:val="24"/>
          <w:szCs w:val="24"/>
        </w:rPr>
      </w:pPr>
      <w:r w:rsidRPr="00C6101E">
        <w:rPr>
          <w:rFonts w:ascii="Times New Roman" w:hAnsi="Times New Roman" w:cs="Times New Roman"/>
          <w:sz w:val="24"/>
          <w:szCs w:val="24"/>
        </w:rPr>
        <w:t>C.</w:t>
      </w:r>
      <w:r w:rsidRPr="00C6101E">
        <w:rPr>
          <w:rFonts w:ascii="Times New Roman" w:hAnsi="Times New Roman" w:cs="Times New Roman"/>
          <w:sz w:val="24"/>
          <w:szCs w:val="24"/>
        </w:rPr>
        <w:tab/>
        <w:t>Website Update</w:t>
      </w:r>
      <w:r w:rsidR="00C6101E">
        <w:rPr>
          <w:rFonts w:ascii="Times New Roman" w:hAnsi="Times New Roman" w:cs="Times New Roman"/>
          <w:sz w:val="24"/>
          <w:szCs w:val="24"/>
        </w:rPr>
        <w:t>.</w:t>
      </w:r>
    </w:p>
    <w:p w:rsidR="00DB63D5" w:rsidRPr="00C6101E" w:rsidRDefault="00DB63D5" w:rsidP="000830B0">
      <w:pPr>
        <w:pStyle w:val="Subtitle"/>
        <w:ind w:left="1440" w:hanging="720"/>
        <w:jc w:val="left"/>
        <w:rPr>
          <w:szCs w:val="24"/>
          <w:u w:val="none"/>
        </w:rPr>
      </w:pPr>
    </w:p>
    <w:p w:rsidR="00070970" w:rsidRPr="00C6101E" w:rsidRDefault="0008771E" w:rsidP="000830B0">
      <w:pPr>
        <w:pStyle w:val="Subtitle"/>
        <w:ind w:left="1440" w:hanging="720"/>
        <w:jc w:val="left"/>
        <w:rPr>
          <w:szCs w:val="24"/>
          <w:u w:val="none"/>
        </w:rPr>
      </w:pPr>
      <w:r w:rsidRPr="00C6101E">
        <w:rPr>
          <w:szCs w:val="24"/>
          <w:u w:val="none"/>
        </w:rPr>
        <w:t>D</w:t>
      </w:r>
      <w:r w:rsidR="000975B3" w:rsidRPr="00C6101E">
        <w:rPr>
          <w:szCs w:val="24"/>
          <w:u w:val="none"/>
        </w:rPr>
        <w:t>.</w:t>
      </w:r>
      <w:r w:rsidR="000975B3" w:rsidRPr="00C6101E">
        <w:rPr>
          <w:szCs w:val="24"/>
          <w:u w:val="none"/>
        </w:rPr>
        <w:tab/>
      </w:r>
      <w:r w:rsidR="0050519D" w:rsidRPr="00C6101E">
        <w:rPr>
          <w:szCs w:val="24"/>
          <w:u w:val="none"/>
        </w:rPr>
        <w:t>Other</w:t>
      </w:r>
      <w:r w:rsidR="00C6101E">
        <w:rPr>
          <w:szCs w:val="24"/>
          <w:u w:val="none"/>
        </w:rPr>
        <w:t>.</w:t>
      </w:r>
    </w:p>
    <w:p w:rsidR="00721D79" w:rsidRPr="00C6101E" w:rsidRDefault="00070970" w:rsidP="00721D79">
      <w:pPr>
        <w:pStyle w:val="Subtitle"/>
        <w:ind w:left="720"/>
        <w:jc w:val="left"/>
        <w:rPr>
          <w:szCs w:val="24"/>
        </w:rPr>
      </w:pP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8B5014" w:rsidRPr="00C6101E" w:rsidRDefault="00C6101E" w:rsidP="00721D79">
      <w:pPr>
        <w:rPr>
          <w:rFonts w:ascii="Times New Roman" w:eastAsia="Times New Roman" w:hAnsi="Times New Roman" w:cs="Times New Roman"/>
          <w:sz w:val="24"/>
          <w:szCs w:val="24"/>
        </w:rPr>
      </w:pPr>
      <w:r w:rsidRPr="00C6101E">
        <w:rPr>
          <w:rFonts w:ascii="Times New Roman" w:hAnsi="Times New Roman" w:cs="Times New Roman"/>
          <w:sz w:val="24"/>
          <w:szCs w:val="24"/>
        </w:rPr>
        <w:br/>
      </w:r>
      <w:r w:rsidR="00C537F5" w:rsidRPr="00C6101E">
        <w:rPr>
          <w:rFonts w:ascii="Times New Roman" w:hAnsi="Times New Roman" w:cs="Times New Roman"/>
          <w:sz w:val="24"/>
          <w:szCs w:val="24"/>
        </w:rPr>
        <w:t>X</w:t>
      </w:r>
      <w:r w:rsidR="008B5014" w:rsidRPr="00C6101E">
        <w:rPr>
          <w:rFonts w:ascii="Times New Roman" w:hAnsi="Times New Roman" w:cs="Times New Roman"/>
          <w:sz w:val="24"/>
          <w:szCs w:val="24"/>
        </w:rPr>
        <w:t>.</w:t>
      </w:r>
      <w:r w:rsidR="008B5014" w:rsidRPr="00C6101E">
        <w:rPr>
          <w:rFonts w:ascii="Times New Roman" w:hAnsi="Times New Roman" w:cs="Times New Roman"/>
          <w:sz w:val="24"/>
          <w:szCs w:val="24"/>
        </w:rPr>
        <w:tab/>
      </w:r>
      <w:r w:rsidR="00A631E6" w:rsidRPr="00C6101E">
        <w:rPr>
          <w:rFonts w:ascii="Times New Roman" w:hAnsi="Times New Roman" w:cs="Times New Roman"/>
          <w:sz w:val="24"/>
          <w:szCs w:val="24"/>
        </w:rPr>
        <w:t>Attorney</w:t>
      </w:r>
      <w:r w:rsidR="008B5014" w:rsidRPr="00C6101E">
        <w:rPr>
          <w:rFonts w:ascii="Times New Roman" w:hAnsi="Times New Roman" w:cs="Times New Roman"/>
          <w:sz w:val="24"/>
          <w:szCs w:val="24"/>
        </w:rPr>
        <w:t xml:space="preserve"> Items</w:t>
      </w:r>
    </w:p>
    <w:p w:rsidR="000D7BAE" w:rsidRPr="00C6101E" w:rsidRDefault="0050519D" w:rsidP="000D7BAE">
      <w:pPr>
        <w:pStyle w:val="Subtitle"/>
        <w:ind w:left="1440" w:hanging="720"/>
        <w:jc w:val="left"/>
        <w:rPr>
          <w:szCs w:val="24"/>
          <w:u w:val="none"/>
        </w:rPr>
      </w:pPr>
      <w:r w:rsidRPr="00C6101E">
        <w:rPr>
          <w:szCs w:val="24"/>
          <w:u w:val="none"/>
        </w:rPr>
        <w:t>A</w:t>
      </w:r>
      <w:r w:rsidR="004A74F9" w:rsidRPr="00C6101E">
        <w:rPr>
          <w:szCs w:val="24"/>
          <w:u w:val="none"/>
        </w:rPr>
        <w:t>.</w:t>
      </w:r>
      <w:r w:rsidR="004A74F9" w:rsidRPr="00C6101E">
        <w:rPr>
          <w:szCs w:val="24"/>
          <w:u w:val="none"/>
        </w:rPr>
        <w:tab/>
      </w:r>
      <w:r w:rsidR="000D7BAE" w:rsidRPr="00C6101E">
        <w:rPr>
          <w:szCs w:val="24"/>
          <w:u w:val="none"/>
        </w:rPr>
        <w:t>Review and Consider Approval of:</w:t>
      </w:r>
    </w:p>
    <w:p w:rsidR="000D7BAE" w:rsidRPr="00C6101E" w:rsidRDefault="000D7BAE" w:rsidP="000D7BAE">
      <w:pPr>
        <w:pStyle w:val="Subtitle"/>
        <w:ind w:left="1440" w:hanging="720"/>
        <w:jc w:val="left"/>
        <w:rPr>
          <w:szCs w:val="24"/>
          <w:u w:val="none"/>
        </w:rPr>
      </w:pPr>
    </w:p>
    <w:p w:rsidR="000D7BAE" w:rsidRPr="00C6101E" w:rsidRDefault="000D7BAE" w:rsidP="000D7BAE">
      <w:pPr>
        <w:ind w:left="2160" w:hanging="720"/>
        <w:rPr>
          <w:rFonts w:ascii="Times New Roman" w:hAnsi="Times New Roman" w:cs="Times New Roman"/>
          <w:sz w:val="24"/>
          <w:szCs w:val="24"/>
        </w:rPr>
      </w:pPr>
      <w:r w:rsidRPr="00C6101E">
        <w:rPr>
          <w:rFonts w:ascii="Times New Roman" w:hAnsi="Times New Roman" w:cs="Times New Roman"/>
          <w:sz w:val="24"/>
          <w:szCs w:val="24"/>
        </w:rPr>
        <w:t>1.</w:t>
      </w:r>
      <w:r w:rsidRPr="00C6101E">
        <w:rPr>
          <w:rFonts w:ascii="Times New Roman" w:hAnsi="Times New Roman" w:cs="Times New Roman"/>
          <w:sz w:val="24"/>
          <w:szCs w:val="24"/>
        </w:rPr>
        <w:tab/>
        <w:t xml:space="preserve">Award of Bid for Project Management Services to C-CAPL, LLC and </w:t>
      </w:r>
      <w:r w:rsidR="007D373B">
        <w:rPr>
          <w:rFonts w:ascii="Times New Roman" w:hAnsi="Times New Roman" w:cs="Times New Roman"/>
          <w:sz w:val="24"/>
          <w:szCs w:val="24"/>
        </w:rPr>
        <w:t>A</w:t>
      </w:r>
      <w:r w:rsidRPr="00C6101E">
        <w:rPr>
          <w:rFonts w:ascii="Times New Roman" w:hAnsi="Times New Roman" w:cs="Times New Roman"/>
          <w:sz w:val="24"/>
          <w:szCs w:val="24"/>
        </w:rPr>
        <w:t>pproval of Service Agreement for Project Management Services by and between the Dist</w:t>
      </w:r>
      <w:r w:rsidR="00294E18">
        <w:rPr>
          <w:rFonts w:ascii="Times New Roman" w:hAnsi="Times New Roman" w:cs="Times New Roman"/>
          <w:sz w:val="24"/>
          <w:szCs w:val="24"/>
        </w:rPr>
        <w:t>rict and C-CAPL, LLC (enclosed)</w:t>
      </w:r>
    </w:p>
    <w:p w:rsidR="000D7BAE" w:rsidRPr="00C6101E" w:rsidRDefault="000D7BAE" w:rsidP="000D7BAE">
      <w:pPr>
        <w:tabs>
          <w:tab w:val="left" w:pos="2160"/>
        </w:tabs>
        <w:ind w:left="2160" w:hanging="720"/>
        <w:rPr>
          <w:sz w:val="24"/>
          <w:szCs w:val="24"/>
        </w:rPr>
      </w:pPr>
      <w:r w:rsidRPr="00C6101E">
        <w:rPr>
          <w:rFonts w:ascii="Times New Roman" w:hAnsi="Times New Roman" w:cs="Times New Roman"/>
          <w:sz w:val="24"/>
          <w:szCs w:val="24"/>
        </w:rPr>
        <w:t>2.</w:t>
      </w:r>
      <w:r w:rsidRPr="00C6101E">
        <w:rPr>
          <w:rFonts w:ascii="Times New Roman" w:hAnsi="Times New Roman" w:cs="Times New Roman"/>
          <w:sz w:val="24"/>
          <w:szCs w:val="24"/>
        </w:rPr>
        <w:tab/>
        <w:t xml:space="preserve">Service Agreement for Construction Administration by and between the District and </w:t>
      </w:r>
      <w:proofErr w:type="spellStart"/>
      <w:r w:rsidRPr="00C6101E">
        <w:rPr>
          <w:rFonts w:ascii="Times New Roman" w:hAnsi="Times New Roman" w:cs="Times New Roman"/>
          <w:sz w:val="24"/>
          <w:szCs w:val="24"/>
        </w:rPr>
        <w:t>Ma</w:t>
      </w:r>
      <w:r w:rsidR="007D373B">
        <w:rPr>
          <w:rFonts w:ascii="Times New Roman" w:hAnsi="Times New Roman" w:cs="Times New Roman"/>
          <w:sz w:val="24"/>
          <w:szCs w:val="24"/>
        </w:rPr>
        <w:t>nhard</w:t>
      </w:r>
      <w:proofErr w:type="spellEnd"/>
      <w:r w:rsidR="007D373B">
        <w:rPr>
          <w:rFonts w:ascii="Times New Roman" w:hAnsi="Times New Roman" w:cs="Times New Roman"/>
          <w:sz w:val="24"/>
          <w:szCs w:val="24"/>
        </w:rPr>
        <w:t xml:space="preserve"> Consulting, Ltd. (to be distributed</w:t>
      </w:r>
      <w:r w:rsidR="00294E18">
        <w:rPr>
          <w:rFonts w:ascii="Times New Roman" w:hAnsi="Times New Roman" w:cs="Times New Roman"/>
          <w:sz w:val="24"/>
          <w:szCs w:val="24"/>
        </w:rPr>
        <w:t>)</w:t>
      </w:r>
    </w:p>
    <w:p w:rsidR="000D7BAE" w:rsidRPr="00C6101E" w:rsidRDefault="000D7BAE" w:rsidP="000D7BAE">
      <w:pPr>
        <w:ind w:left="2160" w:hanging="720"/>
        <w:rPr>
          <w:rFonts w:ascii="Times New Roman" w:hAnsi="Times New Roman" w:cs="Times New Roman"/>
          <w:sz w:val="24"/>
          <w:szCs w:val="24"/>
        </w:rPr>
      </w:pPr>
      <w:r w:rsidRPr="00C6101E">
        <w:rPr>
          <w:rFonts w:ascii="Times New Roman" w:hAnsi="Times New Roman" w:cs="Times New Roman"/>
          <w:sz w:val="24"/>
          <w:szCs w:val="24"/>
        </w:rPr>
        <w:lastRenderedPageBreak/>
        <w:t>3.</w:t>
      </w:r>
      <w:r w:rsidRPr="00C6101E">
        <w:rPr>
          <w:rFonts w:ascii="Times New Roman" w:hAnsi="Times New Roman" w:cs="Times New Roman"/>
          <w:sz w:val="24"/>
          <w:szCs w:val="24"/>
        </w:rPr>
        <w:tab/>
        <w:t>Service Agreement for Construction Management Services by and between the District an</w:t>
      </w:r>
      <w:r w:rsidR="00294E18">
        <w:rPr>
          <w:rFonts w:ascii="Times New Roman" w:hAnsi="Times New Roman" w:cs="Times New Roman"/>
          <w:sz w:val="24"/>
          <w:szCs w:val="24"/>
        </w:rPr>
        <w:t>d GM Consulting, LLC (enclosed)</w:t>
      </w:r>
    </w:p>
    <w:p w:rsidR="000D7BAE" w:rsidRPr="00C6101E" w:rsidRDefault="000D7BAE" w:rsidP="000D7BAE">
      <w:pPr>
        <w:tabs>
          <w:tab w:val="left" w:pos="2160"/>
        </w:tabs>
        <w:ind w:left="2160" w:hanging="720"/>
        <w:rPr>
          <w:rFonts w:ascii="Times New Roman" w:hAnsi="Times New Roman" w:cs="Times New Roman"/>
          <w:sz w:val="24"/>
          <w:szCs w:val="24"/>
        </w:rPr>
      </w:pPr>
      <w:r w:rsidRPr="00C6101E">
        <w:rPr>
          <w:rFonts w:ascii="Times New Roman" w:hAnsi="Times New Roman" w:cs="Times New Roman"/>
          <w:sz w:val="24"/>
          <w:szCs w:val="24"/>
        </w:rPr>
        <w:t>4.</w:t>
      </w:r>
      <w:r w:rsidRPr="00C6101E">
        <w:rPr>
          <w:rFonts w:ascii="Times New Roman" w:hAnsi="Times New Roman" w:cs="Times New Roman"/>
          <w:sz w:val="24"/>
          <w:szCs w:val="24"/>
        </w:rPr>
        <w:tab/>
        <w:t xml:space="preserve">Master Service Agreement for Construction Observation Services for Peoria/Belford Intersection by and between the District and </w:t>
      </w:r>
      <w:proofErr w:type="spellStart"/>
      <w:r w:rsidRPr="00C6101E">
        <w:rPr>
          <w:rFonts w:ascii="Times New Roman" w:hAnsi="Times New Roman" w:cs="Times New Roman"/>
          <w:sz w:val="24"/>
          <w:szCs w:val="24"/>
        </w:rPr>
        <w:t>Felsburg</w:t>
      </w:r>
      <w:proofErr w:type="spellEnd"/>
      <w:r w:rsidRPr="00C6101E">
        <w:rPr>
          <w:rFonts w:ascii="Times New Roman" w:hAnsi="Times New Roman" w:cs="Times New Roman"/>
          <w:sz w:val="24"/>
          <w:szCs w:val="24"/>
        </w:rPr>
        <w:t xml:space="preserve"> </w:t>
      </w:r>
      <w:r w:rsidR="00294E18">
        <w:rPr>
          <w:rFonts w:ascii="Times New Roman" w:hAnsi="Times New Roman" w:cs="Times New Roman"/>
          <w:sz w:val="24"/>
          <w:szCs w:val="24"/>
        </w:rPr>
        <w:t xml:space="preserve">Holt &amp; </w:t>
      </w:r>
      <w:proofErr w:type="spellStart"/>
      <w:r w:rsidR="00294E18">
        <w:rPr>
          <w:rFonts w:ascii="Times New Roman" w:hAnsi="Times New Roman" w:cs="Times New Roman"/>
          <w:sz w:val="24"/>
          <w:szCs w:val="24"/>
        </w:rPr>
        <w:t>Ullevig</w:t>
      </w:r>
      <w:proofErr w:type="spellEnd"/>
      <w:r w:rsidR="00294E18">
        <w:rPr>
          <w:rFonts w:ascii="Times New Roman" w:hAnsi="Times New Roman" w:cs="Times New Roman"/>
          <w:sz w:val="24"/>
          <w:szCs w:val="24"/>
        </w:rPr>
        <w:t>, Inc. (enclosed)</w:t>
      </w:r>
    </w:p>
    <w:p w:rsidR="000D7BAE" w:rsidRPr="00C6101E" w:rsidRDefault="000D7BAE" w:rsidP="000D7BAE">
      <w:pPr>
        <w:tabs>
          <w:tab w:val="left" w:pos="2160"/>
        </w:tabs>
        <w:ind w:left="2160" w:hanging="720"/>
        <w:rPr>
          <w:rFonts w:ascii="Times New Roman" w:hAnsi="Times New Roman" w:cs="Times New Roman"/>
          <w:sz w:val="24"/>
          <w:szCs w:val="24"/>
        </w:rPr>
      </w:pPr>
      <w:r w:rsidRPr="00C6101E">
        <w:rPr>
          <w:rFonts w:ascii="Times New Roman" w:hAnsi="Times New Roman" w:cs="Times New Roman"/>
          <w:sz w:val="24"/>
          <w:szCs w:val="24"/>
        </w:rPr>
        <w:t>5.</w:t>
      </w:r>
      <w:r w:rsidRPr="00C6101E">
        <w:rPr>
          <w:rFonts w:ascii="Times New Roman" w:hAnsi="Times New Roman" w:cs="Times New Roman"/>
          <w:sz w:val="24"/>
          <w:szCs w:val="24"/>
        </w:rPr>
        <w:tab/>
        <w:t xml:space="preserve">Master Service Agreement for Construction Staking and Surveying Services by and between the District and </w:t>
      </w:r>
      <w:proofErr w:type="spellStart"/>
      <w:r w:rsidRPr="00C6101E">
        <w:rPr>
          <w:rFonts w:ascii="Times New Roman" w:hAnsi="Times New Roman" w:cs="Times New Roman"/>
          <w:sz w:val="24"/>
          <w:szCs w:val="24"/>
        </w:rPr>
        <w:t>Manhard</w:t>
      </w:r>
      <w:proofErr w:type="spellEnd"/>
      <w:r w:rsidRPr="00C6101E">
        <w:rPr>
          <w:rFonts w:ascii="Times New Roman" w:hAnsi="Times New Roman" w:cs="Times New Roman"/>
          <w:sz w:val="24"/>
          <w:szCs w:val="24"/>
        </w:rPr>
        <w:t xml:space="preserve"> Con</w:t>
      </w:r>
      <w:r w:rsidR="007D373B">
        <w:rPr>
          <w:rFonts w:ascii="Times New Roman" w:hAnsi="Times New Roman" w:cs="Times New Roman"/>
          <w:sz w:val="24"/>
          <w:szCs w:val="24"/>
        </w:rPr>
        <w:t>sulting, Ltd. (to be distributed</w:t>
      </w:r>
      <w:r w:rsidR="00294E18">
        <w:rPr>
          <w:rFonts w:ascii="Times New Roman" w:hAnsi="Times New Roman" w:cs="Times New Roman"/>
          <w:sz w:val="24"/>
          <w:szCs w:val="24"/>
        </w:rPr>
        <w:t>)</w:t>
      </w:r>
    </w:p>
    <w:p w:rsidR="000D7BAE" w:rsidRPr="00C6101E" w:rsidRDefault="000D7BAE" w:rsidP="000D7BAE">
      <w:pPr>
        <w:tabs>
          <w:tab w:val="left" w:pos="2160"/>
        </w:tabs>
        <w:ind w:left="2160" w:hanging="720"/>
        <w:rPr>
          <w:rFonts w:ascii="Times New Roman" w:hAnsi="Times New Roman" w:cs="Times New Roman"/>
          <w:sz w:val="24"/>
          <w:szCs w:val="24"/>
        </w:rPr>
      </w:pPr>
      <w:r w:rsidRPr="00C6101E">
        <w:rPr>
          <w:rFonts w:ascii="Times New Roman" w:hAnsi="Times New Roman" w:cs="Times New Roman"/>
          <w:sz w:val="24"/>
          <w:szCs w:val="24"/>
        </w:rPr>
        <w:t>6.</w:t>
      </w:r>
      <w:r w:rsidRPr="00C6101E">
        <w:rPr>
          <w:rFonts w:ascii="Times New Roman" w:hAnsi="Times New Roman" w:cs="Times New Roman"/>
          <w:sz w:val="24"/>
          <w:szCs w:val="24"/>
        </w:rPr>
        <w:tab/>
        <w:t>Service Agreement for Cost Verification Services by and between the District and Tam</w:t>
      </w:r>
      <w:r w:rsidR="00C6101E">
        <w:rPr>
          <w:rFonts w:ascii="Times New Roman" w:hAnsi="Times New Roman" w:cs="Times New Roman"/>
          <w:sz w:val="24"/>
          <w:szCs w:val="24"/>
        </w:rPr>
        <w:t>arack Consulting LL</w:t>
      </w:r>
      <w:r w:rsidR="00294E18">
        <w:rPr>
          <w:rFonts w:ascii="Times New Roman" w:hAnsi="Times New Roman" w:cs="Times New Roman"/>
          <w:sz w:val="24"/>
          <w:szCs w:val="24"/>
        </w:rPr>
        <w:t>C (enclosed)</w:t>
      </w:r>
    </w:p>
    <w:p w:rsidR="000D7BAE" w:rsidRPr="00C6101E" w:rsidRDefault="000D7BAE" w:rsidP="000D7BAE">
      <w:pPr>
        <w:pStyle w:val="Subtitle"/>
        <w:tabs>
          <w:tab w:val="left" w:pos="2160"/>
        </w:tabs>
        <w:ind w:left="2160" w:hanging="720"/>
        <w:jc w:val="left"/>
        <w:rPr>
          <w:szCs w:val="24"/>
          <w:u w:val="none"/>
        </w:rPr>
      </w:pPr>
      <w:r w:rsidRPr="00C6101E">
        <w:rPr>
          <w:szCs w:val="24"/>
          <w:u w:val="none"/>
        </w:rPr>
        <w:t>7.</w:t>
      </w:r>
      <w:r w:rsidRPr="00C6101E">
        <w:rPr>
          <w:szCs w:val="24"/>
          <w:u w:val="none"/>
        </w:rPr>
        <w:tab/>
        <w:t xml:space="preserve">Master Service Agreement for Geotechnical Services by and between the District and A.G. </w:t>
      </w:r>
      <w:proofErr w:type="spellStart"/>
      <w:r w:rsidRPr="00C6101E">
        <w:rPr>
          <w:szCs w:val="24"/>
          <w:u w:val="none"/>
        </w:rPr>
        <w:t>Wassenaar</w:t>
      </w:r>
      <w:proofErr w:type="spellEnd"/>
      <w:r w:rsidRPr="00C6101E">
        <w:rPr>
          <w:szCs w:val="24"/>
          <w:u w:val="none"/>
        </w:rPr>
        <w:t>, Inc. (</w:t>
      </w:r>
      <w:r w:rsidR="00294E18">
        <w:rPr>
          <w:szCs w:val="24"/>
          <w:u w:val="none"/>
        </w:rPr>
        <w:t>enclosed)</w:t>
      </w:r>
    </w:p>
    <w:p w:rsidR="0002613D" w:rsidRPr="00C6101E" w:rsidRDefault="0002613D" w:rsidP="002D6D02">
      <w:pPr>
        <w:pStyle w:val="Subtitle"/>
        <w:ind w:firstLine="720"/>
        <w:jc w:val="left"/>
        <w:rPr>
          <w:szCs w:val="24"/>
          <w:u w:val="none"/>
        </w:rPr>
      </w:pPr>
    </w:p>
    <w:p w:rsidR="002D6D02" w:rsidRPr="00C6101E" w:rsidRDefault="002D6D02" w:rsidP="002D6D02">
      <w:pPr>
        <w:pStyle w:val="Subtitle"/>
        <w:ind w:firstLine="720"/>
        <w:jc w:val="left"/>
        <w:rPr>
          <w:szCs w:val="24"/>
          <w:u w:val="none"/>
        </w:rPr>
      </w:pPr>
      <w:r w:rsidRPr="00C6101E">
        <w:rPr>
          <w:szCs w:val="24"/>
          <w:u w:val="none"/>
        </w:rPr>
        <w:t>B.</w:t>
      </w:r>
      <w:r w:rsidRPr="00C6101E">
        <w:rPr>
          <w:szCs w:val="24"/>
          <w:u w:val="none"/>
        </w:rPr>
        <w:tab/>
        <w:t>Discuss Status of Service Plan Amendment</w:t>
      </w:r>
      <w:r w:rsidR="00C6101E">
        <w:rPr>
          <w:szCs w:val="24"/>
          <w:u w:val="none"/>
        </w:rPr>
        <w:t>.</w:t>
      </w:r>
    </w:p>
    <w:p w:rsidR="002D6D02" w:rsidRPr="00C6101E" w:rsidRDefault="002D6D02" w:rsidP="002D6D02">
      <w:pPr>
        <w:pStyle w:val="Subtitle"/>
        <w:ind w:firstLine="720"/>
        <w:jc w:val="left"/>
        <w:rPr>
          <w:szCs w:val="24"/>
          <w:u w:val="none"/>
        </w:rPr>
      </w:pPr>
    </w:p>
    <w:p w:rsidR="002D6D02" w:rsidRPr="00C6101E" w:rsidRDefault="002D6D02" w:rsidP="00134B01">
      <w:pPr>
        <w:pStyle w:val="Subtitle"/>
        <w:ind w:left="1440" w:hanging="720"/>
        <w:jc w:val="left"/>
        <w:rPr>
          <w:szCs w:val="24"/>
          <w:u w:val="none"/>
        </w:rPr>
      </w:pPr>
      <w:r w:rsidRPr="00C6101E">
        <w:rPr>
          <w:szCs w:val="24"/>
          <w:u w:val="none"/>
        </w:rPr>
        <w:t>C.</w:t>
      </w:r>
      <w:r w:rsidRPr="00C6101E">
        <w:rPr>
          <w:szCs w:val="24"/>
          <w:u w:val="none"/>
        </w:rPr>
        <w:tab/>
        <w:t xml:space="preserve">Review and Consider Adoption of Resolution </w:t>
      </w:r>
      <w:r w:rsidR="00134B01" w:rsidRPr="00C6101E">
        <w:rPr>
          <w:szCs w:val="24"/>
          <w:u w:val="none"/>
        </w:rPr>
        <w:t xml:space="preserve">No. 2017-05-02; Resolution </w:t>
      </w:r>
      <w:r w:rsidRPr="00C6101E">
        <w:rPr>
          <w:szCs w:val="24"/>
          <w:u w:val="none"/>
        </w:rPr>
        <w:t xml:space="preserve">Authorizing </w:t>
      </w:r>
      <w:proofErr w:type="spellStart"/>
      <w:r w:rsidRPr="00C6101E">
        <w:rPr>
          <w:szCs w:val="24"/>
          <w:u w:val="none"/>
        </w:rPr>
        <w:t>Rescision</w:t>
      </w:r>
      <w:proofErr w:type="spellEnd"/>
      <w:r w:rsidRPr="00C6101E">
        <w:rPr>
          <w:szCs w:val="24"/>
          <w:u w:val="none"/>
        </w:rPr>
        <w:t xml:space="preserve"> of Resolution No. 2017-02-</w:t>
      </w:r>
      <w:r w:rsidR="00D9466F" w:rsidRPr="00C6101E">
        <w:rPr>
          <w:szCs w:val="24"/>
          <w:u w:val="none"/>
        </w:rPr>
        <w:t xml:space="preserve">02; Resolution Approving the </w:t>
      </w:r>
      <w:r w:rsidR="00134B01" w:rsidRPr="00C6101E">
        <w:rPr>
          <w:szCs w:val="24"/>
          <w:u w:val="none"/>
        </w:rPr>
        <w:t xml:space="preserve">Tap Assignment and Fee Agreement with KB Home Colorado Inc. and Authorizing Certain Actions Related Thereto and Approving the Tap Assignment and Fee Agreement with Century Land Holdings, LLC and Authorizing Certain Actions Related </w:t>
      </w:r>
      <w:r w:rsidR="00294E18">
        <w:rPr>
          <w:szCs w:val="24"/>
          <w:u w:val="none"/>
        </w:rPr>
        <w:t>Thereto (enclosed)</w:t>
      </w:r>
    </w:p>
    <w:p w:rsidR="00134B01" w:rsidRPr="00C6101E" w:rsidRDefault="00134B01" w:rsidP="00134B01">
      <w:pPr>
        <w:pStyle w:val="Subtitle"/>
        <w:ind w:left="1440" w:hanging="720"/>
        <w:jc w:val="left"/>
        <w:rPr>
          <w:szCs w:val="24"/>
          <w:u w:val="none"/>
        </w:rPr>
      </w:pPr>
    </w:p>
    <w:p w:rsidR="00134B01" w:rsidRPr="00C6101E" w:rsidRDefault="00134B01" w:rsidP="00134B01">
      <w:pPr>
        <w:pStyle w:val="Subtitle"/>
        <w:ind w:left="1440" w:hanging="720"/>
        <w:jc w:val="left"/>
        <w:rPr>
          <w:szCs w:val="24"/>
          <w:u w:val="none"/>
        </w:rPr>
      </w:pPr>
      <w:r w:rsidRPr="00C6101E">
        <w:rPr>
          <w:szCs w:val="24"/>
          <w:u w:val="none"/>
        </w:rPr>
        <w:t>D.</w:t>
      </w:r>
      <w:r w:rsidRPr="00C6101E">
        <w:rPr>
          <w:szCs w:val="24"/>
          <w:u w:val="none"/>
        </w:rPr>
        <w:tab/>
        <w:t xml:space="preserve">Discuss District Policy Regarding Development Fees for Non-Residential Uses and Consider Adoption of Resolution No. 2017-05-03; Resolution Regarding the Policy for Establishing </w:t>
      </w:r>
      <w:r w:rsidR="00A839E7" w:rsidRPr="00C6101E">
        <w:rPr>
          <w:szCs w:val="24"/>
          <w:u w:val="none"/>
        </w:rPr>
        <w:t>the Rate of Development Fees for Non-</w:t>
      </w:r>
      <w:r w:rsidR="00294E18">
        <w:rPr>
          <w:szCs w:val="24"/>
          <w:u w:val="none"/>
        </w:rPr>
        <w:t>Residential Property (enclosed)</w:t>
      </w:r>
    </w:p>
    <w:p w:rsidR="00142D77" w:rsidRPr="00C6101E" w:rsidRDefault="00070970" w:rsidP="00070970">
      <w:pPr>
        <w:pStyle w:val="Subtitle"/>
        <w:ind w:left="720"/>
        <w:jc w:val="left"/>
        <w:rPr>
          <w:szCs w:val="24"/>
        </w:rPr>
      </w:pP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50519D" w:rsidRPr="00C6101E" w:rsidRDefault="0050519D" w:rsidP="0050519D">
      <w:pPr>
        <w:spacing w:after="0" w:line="240" w:lineRule="auto"/>
        <w:rPr>
          <w:rFonts w:ascii="Times New Roman" w:hAnsi="Times New Roman" w:cs="Times New Roman"/>
          <w:sz w:val="24"/>
          <w:szCs w:val="24"/>
        </w:rPr>
      </w:pPr>
    </w:p>
    <w:p w:rsidR="008B5014" w:rsidRPr="00C6101E" w:rsidRDefault="008B5014" w:rsidP="0050519D">
      <w:pPr>
        <w:rPr>
          <w:rFonts w:ascii="Times New Roman" w:hAnsi="Times New Roman" w:cs="Times New Roman"/>
          <w:sz w:val="24"/>
          <w:szCs w:val="24"/>
        </w:rPr>
      </w:pPr>
      <w:r w:rsidRPr="00C6101E">
        <w:rPr>
          <w:rFonts w:ascii="Times New Roman" w:hAnsi="Times New Roman" w:cs="Times New Roman"/>
          <w:sz w:val="24"/>
          <w:szCs w:val="24"/>
        </w:rPr>
        <w:t>X</w:t>
      </w:r>
      <w:r w:rsidR="008E6D45" w:rsidRPr="00C6101E">
        <w:rPr>
          <w:rFonts w:ascii="Times New Roman" w:hAnsi="Times New Roman" w:cs="Times New Roman"/>
          <w:sz w:val="24"/>
          <w:szCs w:val="24"/>
        </w:rPr>
        <w:t>I</w:t>
      </w:r>
      <w:r w:rsidR="00A631E6" w:rsidRPr="00C6101E">
        <w:rPr>
          <w:rFonts w:ascii="Times New Roman" w:hAnsi="Times New Roman" w:cs="Times New Roman"/>
          <w:sz w:val="24"/>
          <w:szCs w:val="24"/>
        </w:rPr>
        <w:t>.</w:t>
      </w:r>
      <w:r w:rsidR="00A631E6" w:rsidRPr="00C6101E">
        <w:rPr>
          <w:rFonts w:ascii="Times New Roman" w:hAnsi="Times New Roman" w:cs="Times New Roman"/>
          <w:sz w:val="24"/>
          <w:szCs w:val="24"/>
        </w:rPr>
        <w:tab/>
        <w:t>Director</w:t>
      </w:r>
      <w:r w:rsidRPr="00C6101E">
        <w:rPr>
          <w:rFonts w:ascii="Times New Roman" w:hAnsi="Times New Roman" w:cs="Times New Roman"/>
          <w:sz w:val="24"/>
          <w:szCs w:val="24"/>
        </w:rPr>
        <w:t xml:space="preserve"> Items</w:t>
      </w:r>
    </w:p>
    <w:p w:rsidR="00807C1E" w:rsidRPr="00C6101E" w:rsidRDefault="00E13077" w:rsidP="00107709">
      <w:pPr>
        <w:pStyle w:val="Subtitle"/>
        <w:numPr>
          <w:ilvl w:val="0"/>
          <w:numId w:val="16"/>
        </w:numPr>
        <w:tabs>
          <w:tab w:val="left" w:pos="1440"/>
        </w:tabs>
        <w:ind w:left="1440" w:hanging="720"/>
        <w:jc w:val="left"/>
        <w:rPr>
          <w:szCs w:val="24"/>
          <w:u w:val="none"/>
        </w:rPr>
      </w:pPr>
      <w:r w:rsidRPr="00C6101E">
        <w:rPr>
          <w:szCs w:val="24"/>
          <w:u w:val="none"/>
        </w:rPr>
        <w:t>Discuss</w:t>
      </w:r>
      <w:r w:rsidR="00A839E7" w:rsidRPr="00C6101E">
        <w:rPr>
          <w:szCs w:val="24"/>
          <w:u w:val="none"/>
        </w:rPr>
        <w:t xml:space="preserve"> Allocation of </w:t>
      </w:r>
      <w:r w:rsidR="00611402" w:rsidRPr="00C6101E">
        <w:rPr>
          <w:szCs w:val="24"/>
          <w:u w:val="none"/>
        </w:rPr>
        <w:t>Public Improvement Cost</w:t>
      </w:r>
      <w:r w:rsidR="00A839E7" w:rsidRPr="00C6101E">
        <w:rPr>
          <w:szCs w:val="24"/>
          <w:u w:val="none"/>
        </w:rPr>
        <w:t xml:space="preserve">s </w:t>
      </w:r>
      <w:r w:rsidR="0008771E" w:rsidRPr="00C6101E">
        <w:rPr>
          <w:szCs w:val="24"/>
          <w:u w:val="none"/>
        </w:rPr>
        <w:t>by and among Chambers Highpoint Metropolitan District No. 1, Chambers Highpoint Metropolitan District No. 2 and the District</w:t>
      </w:r>
    </w:p>
    <w:p w:rsidR="00107709" w:rsidRPr="00C6101E" w:rsidRDefault="00107709" w:rsidP="00107709">
      <w:pPr>
        <w:pStyle w:val="Subtitle"/>
        <w:tabs>
          <w:tab w:val="left" w:pos="1440"/>
        </w:tabs>
        <w:ind w:left="1440"/>
        <w:jc w:val="left"/>
        <w:rPr>
          <w:szCs w:val="24"/>
          <w:u w:val="none"/>
        </w:rPr>
      </w:pPr>
    </w:p>
    <w:p w:rsidR="00BC7951" w:rsidRPr="00C6101E" w:rsidRDefault="00107709" w:rsidP="00BC7951">
      <w:pPr>
        <w:pStyle w:val="Subtitle"/>
        <w:ind w:left="720"/>
        <w:jc w:val="left"/>
        <w:rPr>
          <w:szCs w:val="24"/>
          <w:u w:val="none"/>
        </w:rPr>
      </w:pPr>
      <w:r w:rsidRPr="00C6101E">
        <w:rPr>
          <w:szCs w:val="24"/>
          <w:u w:val="none"/>
        </w:rPr>
        <w:t>B</w:t>
      </w:r>
      <w:r w:rsidR="000830B0" w:rsidRPr="00C6101E">
        <w:rPr>
          <w:szCs w:val="24"/>
          <w:u w:val="none"/>
        </w:rPr>
        <w:t>.</w:t>
      </w:r>
      <w:r w:rsidR="00BC7951" w:rsidRPr="00C6101E">
        <w:rPr>
          <w:szCs w:val="24"/>
          <w:u w:val="none"/>
        </w:rPr>
        <w:t xml:space="preserve"> </w:t>
      </w:r>
      <w:r w:rsidR="00BC7951" w:rsidRPr="00C6101E">
        <w:rPr>
          <w:szCs w:val="24"/>
          <w:u w:val="none"/>
        </w:rPr>
        <w:tab/>
        <w:t>Other</w:t>
      </w:r>
    </w:p>
    <w:p w:rsidR="0002613D" w:rsidRPr="00C6101E" w:rsidRDefault="0002613D" w:rsidP="0002613D">
      <w:pPr>
        <w:pStyle w:val="Subtitle"/>
        <w:ind w:left="720"/>
        <w:jc w:val="left"/>
        <w:rPr>
          <w:szCs w:val="24"/>
        </w:rPr>
      </w:pP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02613D" w:rsidRPr="00C6101E" w:rsidRDefault="0002613D" w:rsidP="00BC7951">
      <w:pPr>
        <w:pStyle w:val="Subtitle"/>
        <w:ind w:left="720"/>
        <w:jc w:val="left"/>
        <w:rPr>
          <w:szCs w:val="24"/>
          <w:u w:val="none"/>
        </w:rPr>
      </w:pPr>
    </w:p>
    <w:p w:rsidR="008B5014" w:rsidRPr="00C6101E" w:rsidRDefault="008B5014" w:rsidP="008B5014">
      <w:pPr>
        <w:pStyle w:val="Subtitle"/>
        <w:jc w:val="left"/>
        <w:rPr>
          <w:szCs w:val="24"/>
          <w:u w:val="none"/>
        </w:rPr>
      </w:pPr>
      <w:r w:rsidRPr="00C6101E">
        <w:rPr>
          <w:szCs w:val="24"/>
          <w:u w:val="none"/>
        </w:rPr>
        <w:t>XI</w:t>
      </w:r>
      <w:r w:rsidR="008E6D45" w:rsidRPr="00C6101E">
        <w:rPr>
          <w:szCs w:val="24"/>
          <w:u w:val="none"/>
        </w:rPr>
        <w:t>I</w:t>
      </w:r>
      <w:r w:rsidRPr="00C6101E">
        <w:rPr>
          <w:szCs w:val="24"/>
          <w:u w:val="none"/>
        </w:rPr>
        <w:t>.</w:t>
      </w:r>
      <w:r w:rsidRPr="00C6101E">
        <w:rPr>
          <w:szCs w:val="24"/>
          <w:u w:val="none"/>
        </w:rPr>
        <w:tab/>
        <w:t>Other Items</w:t>
      </w:r>
    </w:p>
    <w:p w:rsidR="008B5014" w:rsidRPr="00C6101E" w:rsidRDefault="008B5014" w:rsidP="008B5014">
      <w:pPr>
        <w:pStyle w:val="Subtitle"/>
        <w:jc w:val="left"/>
        <w:rPr>
          <w:szCs w:val="24"/>
          <w:u w:val="none"/>
        </w:rPr>
      </w:pPr>
    </w:p>
    <w:p w:rsidR="008B5014" w:rsidRPr="00C6101E" w:rsidRDefault="008B5014" w:rsidP="008B5014">
      <w:pPr>
        <w:pStyle w:val="Subtitle"/>
        <w:numPr>
          <w:ilvl w:val="0"/>
          <w:numId w:val="8"/>
        </w:numPr>
        <w:jc w:val="left"/>
        <w:rPr>
          <w:szCs w:val="24"/>
          <w:u w:val="none"/>
        </w:rPr>
      </w:pPr>
      <w:r w:rsidRPr="00C6101E">
        <w:rPr>
          <w:szCs w:val="24"/>
          <w:u w:val="none"/>
        </w:rPr>
        <w:t xml:space="preserve">Confirm Quorum for </w:t>
      </w:r>
      <w:r w:rsidR="003C66BB" w:rsidRPr="00C6101E">
        <w:rPr>
          <w:szCs w:val="24"/>
          <w:u w:val="none"/>
        </w:rPr>
        <w:t>August 22</w:t>
      </w:r>
      <w:r w:rsidRPr="00C6101E">
        <w:rPr>
          <w:szCs w:val="24"/>
          <w:u w:val="none"/>
        </w:rPr>
        <w:t>, 201</w:t>
      </w:r>
      <w:r w:rsidR="00807C1E" w:rsidRPr="00C6101E">
        <w:rPr>
          <w:szCs w:val="24"/>
          <w:u w:val="none"/>
        </w:rPr>
        <w:t>7</w:t>
      </w:r>
      <w:r w:rsidRPr="00C6101E">
        <w:rPr>
          <w:szCs w:val="24"/>
          <w:u w:val="none"/>
        </w:rPr>
        <w:t xml:space="preserve"> Regular Meeting</w:t>
      </w:r>
    </w:p>
    <w:p w:rsidR="00861D11" w:rsidRPr="00C6101E" w:rsidRDefault="008B5014" w:rsidP="00861D11">
      <w:pPr>
        <w:pStyle w:val="Subtitle"/>
        <w:jc w:val="left"/>
        <w:rPr>
          <w:szCs w:val="24"/>
        </w:rPr>
      </w:pPr>
      <w:r w:rsidRPr="00C6101E">
        <w:rPr>
          <w:szCs w:val="24"/>
          <w:u w:val="none"/>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8B5014" w:rsidRPr="00C6101E" w:rsidRDefault="008E6D45" w:rsidP="00861D11">
      <w:pPr>
        <w:rPr>
          <w:rFonts w:ascii="Times New Roman" w:eastAsia="Times New Roman" w:hAnsi="Times New Roman" w:cs="Times New Roman"/>
          <w:sz w:val="24"/>
          <w:szCs w:val="24"/>
        </w:rPr>
      </w:pPr>
      <w:r w:rsidRPr="00C6101E">
        <w:rPr>
          <w:rFonts w:ascii="Times New Roman" w:hAnsi="Times New Roman" w:cs="Times New Roman"/>
          <w:sz w:val="24"/>
          <w:szCs w:val="24"/>
        </w:rPr>
        <w:lastRenderedPageBreak/>
        <w:t>X</w:t>
      </w:r>
      <w:r w:rsidR="00C537F5" w:rsidRPr="00C6101E">
        <w:rPr>
          <w:rFonts w:ascii="Times New Roman" w:hAnsi="Times New Roman" w:cs="Times New Roman"/>
          <w:sz w:val="24"/>
          <w:szCs w:val="24"/>
        </w:rPr>
        <w:t>I</w:t>
      </w:r>
      <w:r w:rsidR="00DD1B53" w:rsidRPr="00C6101E">
        <w:rPr>
          <w:rFonts w:ascii="Times New Roman" w:hAnsi="Times New Roman" w:cs="Times New Roman"/>
          <w:sz w:val="24"/>
          <w:szCs w:val="24"/>
        </w:rPr>
        <w:t>II</w:t>
      </w:r>
      <w:r w:rsidR="008B5014" w:rsidRPr="00C6101E">
        <w:rPr>
          <w:rFonts w:ascii="Times New Roman" w:hAnsi="Times New Roman" w:cs="Times New Roman"/>
          <w:sz w:val="24"/>
          <w:szCs w:val="24"/>
        </w:rPr>
        <w:t>.</w:t>
      </w:r>
      <w:r w:rsidR="008B5014" w:rsidRPr="00C6101E">
        <w:rPr>
          <w:rFonts w:ascii="Times New Roman" w:hAnsi="Times New Roman" w:cs="Times New Roman"/>
          <w:sz w:val="24"/>
          <w:szCs w:val="24"/>
        </w:rPr>
        <w:tab/>
        <w:t>Adjournment</w:t>
      </w:r>
      <w:r w:rsidR="00C6101E">
        <w:rPr>
          <w:rFonts w:ascii="Times New Roman" w:hAnsi="Times New Roman" w:cs="Times New Roman"/>
          <w:sz w:val="24"/>
          <w:szCs w:val="24"/>
        </w:rPr>
        <w:t>.</w:t>
      </w:r>
    </w:p>
    <w:p w:rsidR="008B5014" w:rsidRPr="00C6101E" w:rsidRDefault="008B5014" w:rsidP="008B5014">
      <w:pPr>
        <w:pStyle w:val="Subtitle"/>
        <w:ind w:left="720"/>
        <w:jc w:val="left"/>
        <w:rPr>
          <w:szCs w:val="24"/>
          <w:u w:val="none"/>
        </w:rPr>
      </w:pP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r w:rsidRPr="00C6101E">
        <w:rPr>
          <w:szCs w:val="24"/>
        </w:rPr>
        <w:tab/>
      </w:r>
    </w:p>
    <w:p w:rsidR="00A11597" w:rsidRPr="00C6101E" w:rsidRDefault="00A11597" w:rsidP="008B5014">
      <w:pPr>
        <w:pStyle w:val="Subtitle"/>
        <w:ind w:left="2160" w:hanging="1440"/>
        <w:jc w:val="left"/>
        <w:rPr>
          <w:b/>
          <w:szCs w:val="24"/>
          <w:u w:val="none"/>
        </w:rPr>
      </w:pPr>
    </w:p>
    <w:p w:rsidR="008B5014" w:rsidRPr="003C66BB" w:rsidRDefault="008B5014" w:rsidP="008B5014">
      <w:pPr>
        <w:pStyle w:val="Subtitle"/>
        <w:ind w:left="2160" w:hanging="1440"/>
        <w:jc w:val="left"/>
        <w:rPr>
          <w:szCs w:val="24"/>
        </w:rPr>
      </w:pPr>
      <w:r w:rsidRPr="00C6101E">
        <w:rPr>
          <w:b/>
          <w:szCs w:val="24"/>
          <w:u w:val="none"/>
        </w:rPr>
        <w:t xml:space="preserve">NOTE:  </w:t>
      </w:r>
      <w:r w:rsidRPr="00C6101E">
        <w:rPr>
          <w:b/>
          <w:szCs w:val="24"/>
          <w:u w:val="none"/>
        </w:rPr>
        <w:tab/>
      </w:r>
      <w:r w:rsidR="00C537F5" w:rsidRPr="00C6101E">
        <w:rPr>
          <w:b/>
          <w:szCs w:val="24"/>
        </w:rPr>
        <w:t>The n</w:t>
      </w:r>
      <w:r w:rsidR="000975B3" w:rsidRPr="00C6101E">
        <w:rPr>
          <w:b/>
          <w:szCs w:val="24"/>
        </w:rPr>
        <w:t>ext Regular Board M</w:t>
      </w:r>
      <w:r w:rsidRPr="00C6101E">
        <w:rPr>
          <w:b/>
          <w:szCs w:val="24"/>
        </w:rPr>
        <w:t>eeting is</w:t>
      </w:r>
      <w:r w:rsidR="000975B3" w:rsidRPr="00C6101E">
        <w:rPr>
          <w:b/>
          <w:szCs w:val="24"/>
        </w:rPr>
        <w:t xml:space="preserve"> </w:t>
      </w:r>
      <w:r w:rsidR="00C537F5" w:rsidRPr="00C6101E">
        <w:rPr>
          <w:b/>
          <w:szCs w:val="24"/>
        </w:rPr>
        <w:t>s</w:t>
      </w:r>
      <w:r w:rsidR="00807C1E" w:rsidRPr="00C6101E">
        <w:rPr>
          <w:b/>
          <w:szCs w:val="24"/>
        </w:rPr>
        <w:t xml:space="preserve">cheduled for </w:t>
      </w:r>
      <w:r w:rsidR="003C66BB" w:rsidRPr="00C6101E">
        <w:rPr>
          <w:b/>
          <w:szCs w:val="24"/>
        </w:rPr>
        <w:t>August 22</w:t>
      </w:r>
      <w:r w:rsidR="00807C1E" w:rsidRPr="00C6101E">
        <w:rPr>
          <w:b/>
          <w:szCs w:val="24"/>
        </w:rPr>
        <w:t>, 2017</w:t>
      </w:r>
      <w:r w:rsidRPr="00C6101E">
        <w:rPr>
          <w:b/>
          <w:szCs w:val="24"/>
        </w:rPr>
        <w:t xml:space="preserve"> at 1</w:t>
      </w:r>
      <w:r w:rsidR="00807C1E" w:rsidRPr="00C6101E">
        <w:rPr>
          <w:b/>
          <w:szCs w:val="24"/>
        </w:rPr>
        <w:t>1:</w:t>
      </w:r>
      <w:r w:rsidR="00B87A62" w:rsidRPr="00C6101E">
        <w:rPr>
          <w:b/>
          <w:szCs w:val="24"/>
        </w:rPr>
        <w:t>0</w:t>
      </w:r>
      <w:r w:rsidR="00807C1E" w:rsidRPr="00C6101E">
        <w:rPr>
          <w:b/>
          <w:szCs w:val="24"/>
        </w:rPr>
        <w:t>0</w:t>
      </w:r>
      <w:r w:rsidRPr="00C6101E">
        <w:rPr>
          <w:b/>
          <w:szCs w:val="24"/>
        </w:rPr>
        <w:t xml:space="preserve"> </w:t>
      </w:r>
      <w:r w:rsidR="00807C1E" w:rsidRPr="00C6101E">
        <w:rPr>
          <w:b/>
          <w:szCs w:val="24"/>
        </w:rPr>
        <w:t>a</w:t>
      </w:r>
      <w:r w:rsidRPr="00C6101E">
        <w:rPr>
          <w:b/>
          <w:szCs w:val="24"/>
        </w:rPr>
        <w:t>.m., at the District offices; 8390 E. Crescent Parkway, Suite 500, Greenwood Village, Colora</w:t>
      </w:r>
      <w:r w:rsidRPr="003C66BB">
        <w:rPr>
          <w:b/>
          <w:szCs w:val="24"/>
        </w:rPr>
        <w:t>do 80111.</w:t>
      </w:r>
    </w:p>
    <w:sectPr w:rsidR="008B5014" w:rsidRPr="003C66BB" w:rsidSect="0002613D">
      <w:headerReference w:type="even" r:id="rId7"/>
      <w:headerReference w:type="default" r:id="rId8"/>
      <w:footerReference w:type="even" r:id="rId9"/>
      <w:footerReference w:type="default" r:id="rId10"/>
      <w:headerReference w:type="first" r:id="rId11"/>
      <w:footerReference w:type="first" r:id="rId12"/>
      <w:pgSz w:w="12240" w:h="15840"/>
      <w:pgMar w:top="900" w:right="1440" w:bottom="135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BC" w:rsidRDefault="006114BC">
      <w:pPr>
        <w:spacing w:after="0" w:line="240" w:lineRule="auto"/>
      </w:pPr>
      <w:r>
        <w:separator/>
      </w:r>
    </w:p>
  </w:endnote>
  <w:endnote w:type="continuationSeparator" w:id="0">
    <w:p w:rsidR="006114BC" w:rsidRDefault="0061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F7" w:rsidRDefault="00FF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9" w:rsidRPr="002D2669" w:rsidRDefault="007D373B">
    <w:pPr>
      <w:pStyle w:val="Footer"/>
    </w:pPr>
    <w:r w:rsidRPr="007D373B">
      <w:rPr>
        <w:noProof/>
        <w:sz w:val="16"/>
      </w:rPr>
      <w:t>{00557872.DOCX v:1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9" w:rsidRPr="002D2669" w:rsidRDefault="007D373B">
    <w:pPr>
      <w:pStyle w:val="Footer"/>
    </w:pPr>
    <w:r w:rsidRPr="007D373B">
      <w:rPr>
        <w:noProof/>
        <w:sz w:val="16"/>
      </w:rPr>
      <w:t>{00557872.DOCX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BC" w:rsidRDefault="006114BC">
      <w:pPr>
        <w:spacing w:after="0" w:line="240" w:lineRule="auto"/>
        <w:rPr>
          <w:noProof/>
        </w:rPr>
      </w:pPr>
      <w:r>
        <w:rPr>
          <w:noProof/>
        </w:rPr>
        <w:separator/>
      </w:r>
    </w:p>
  </w:footnote>
  <w:footnote w:type="continuationSeparator" w:id="0">
    <w:p w:rsidR="006114BC" w:rsidRDefault="0061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F7" w:rsidRDefault="00FF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BC" w:rsidRDefault="00DE01FD">
    <w:pPr>
      <w:pStyle w:val="Header"/>
      <w:rPr>
        <w:sz w:val="24"/>
      </w:rPr>
    </w:pPr>
    <w:r>
      <w:rPr>
        <w:sz w:val="24"/>
      </w:rPr>
      <w:t>Belford South</w:t>
    </w:r>
    <w:r w:rsidR="002B231A">
      <w:rPr>
        <w:sz w:val="24"/>
      </w:rPr>
      <w:t xml:space="preserve"> Metropolitan District</w:t>
    </w:r>
  </w:p>
  <w:p w:rsidR="006114BC" w:rsidRDefault="002B231A">
    <w:pPr>
      <w:pStyle w:val="Header"/>
      <w:rPr>
        <w:sz w:val="24"/>
      </w:rPr>
    </w:pPr>
    <w:r>
      <w:rPr>
        <w:sz w:val="24"/>
      </w:rPr>
      <w:t xml:space="preserve">Agenda – </w:t>
    </w:r>
    <w:r w:rsidR="00721D79">
      <w:rPr>
        <w:sz w:val="24"/>
      </w:rPr>
      <w:t>May 30</w:t>
    </w:r>
    <w:r w:rsidR="0050519D">
      <w:rPr>
        <w:sz w:val="24"/>
      </w:rPr>
      <w:t>, 2017</w:t>
    </w:r>
  </w:p>
  <w:p w:rsidR="00E13077" w:rsidRDefault="002B231A">
    <w:pPr>
      <w:pStyle w:val="Header"/>
      <w:rPr>
        <w:rStyle w:val="PageNumbe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C70752">
      <w:rPr>
        <w:rStyle w:val="PageNumber"/>
        <w:noProof/>
        <w:sz w:val="24"/>
      </w:rPr>
      <w:t>4</w:t>
    </w:r>
    <w:r>
      <w:rPr>
        <w:rStyle w:val="PageNumber"/>
        <w:sz w:val="24"/>
      </w:rPr>
      <w:fldChar w:fldCharType="end"/>
    </w:r>
  </w:p>
  <w:p w:rsidR="00EF65EB" w:rsidRDefault="00EF65EB">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F7" w:rsidRDefault="00FF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52C"/>
    <w:multiLevelType w:val="hybridMultilevel"/>
    <w:tmpl w:val="06B0DD06"/>
    <w:lvl w:ilvl="0" w:tplc="A3F0A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A391A"/>
    <w:multiLevelType w:val="hybridMultilevel"/>
    <w:tmpl w:val="4962ADF6"/>
    <w:lvl w:ilvl="0" w:tplc="9C68BA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91B7B"/>
    <w:multiLevelType w:val="hybridMultilevel"/>
    <w:tmpl w:val="50123B38"/>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84E7C"/>
    <w:multiLevelType w:val="hybridMultilevel"/>
    <w:tmpl w:val="86BC6352"/>
    <w:lvl w:ilvl="0" w:tplc="C8C00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C44F1"/>
    <w:multiLevelType w:val="hybridMultilevel"/>
    <w:tmpl w:val="25D23366"/>
    <w:lvl w:ilvl="0" w:tplc="47168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66A2F"/>
    <w:multiLevelType w:val="hybridMultilevel"/>
    <w:tmpl w:val="DD0CCE42"/>
    <w:lvl w:ilvl="0" w:tplc="A2C6376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346C7"/>
    <w:multiLevelType w:val="hybridMultilevel"/>
    <w:tmpl w:val="EC062952"/>
    <w:lvl w:ilvl="0" w:tplc="6972D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622AAD"/>
    <w:multiLevelType w:val="hybridMultilevel"/>
    <w:tmpl w:val="A4BE94A8"/>
    <w:lvl w:ilvl="0" w:tplc="9D6485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26039"/>
    <w:multiLevelType w:val="hybridMultilevel"/>
    <w:tmpl w:val="1BB43F1A"/>
    <w:lvl w:ilvl="0" w:tplc="B39885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C5CF5"/>
    <w:multiLevelType w:val="hybridMultilevel"/>
    <w:tmpl w:val="E26C00E6"/>
    <w:lvl w:ilvl="0" w:tplc="3D8EFC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B0FC3"/>
    <w:multiLevelType w:val="hybridMultilevel"/>
    <w:tmpl w:val="964EB5E6"/>
    <w:lvl w:ilvl="0" w:tplc="A5E82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FE2DE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375162AF"/>
    <w:multiLevelType w:val="hybridMultilevel"/>
    <w:tmpl w:val="159678C8"/>
    <w:lvl w:ilvl="0" w:tplc="5D281A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5C7B47"/>
    <w:multiLevelType w:val="hybridMultilevel"/>
    <w:tmpl w:val="803E29D2"/>
    <w:lvl w:ilvl="0" w:tplc="6F2A21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0F5BF4"/>
    <w:multiLevelType w:val="hybridMultilevel"/>
    <w:tmpl w:val="71148910"/>
    <w:lvl w:ilvl="0" w:tplc="AE94F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675AB4"/>
    <w:multiLevelType w:val="hybridMultilevel"/>
    <w:tmpl w:val="D40C4F30"/>
    <w:lvl w:ilvl="0" w:tplc="CBDA00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B14AE"/>
    <w:multiLevelType w:val="hybridMultilevel"/>
    <w:tmpl w:val="89503464"/>
    <w:lvl w:ilvl="0" w:tplc="4642A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D5DF0"/>
    <w:multiLevelType w:val="hybridMultilevel"/>
    <w:tmpl w:val="EACE9016"/>
    <w:lvl w:ilvl="0" w:tplc="5D281AE4">
      <w:start w:val="5"/>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941DE9"/>
    <w:multiLevelType w:val="hybridMultilevel"/>
    <w:tmpl w:val="F10E5C00"/>
    <w:lvl w:ilvl="0" w:tplc="250214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63016C"/>
    <w:multiLevelType w:val="hybridMultilevel"/>
    <w:tmpl w:val="0DD04970"/>
    <w:lvl w:ilvl="0" w:tplc="91C46EE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07C5F"/>
    <w:multiLevelType w:val="hybridMultilevel"/>
    <w:tmpl w:val="39C23974"/>
    <w:lvl w:ilvl="0" w:tplc="BCBCF3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E45523"/>
    <w:multiLevelType w:val="hybridMultilevel"/>
    <w:tmpl w:val="830CC472"/>
    <w:lvl w:ilvl="0" w:tplc="C6D209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9B45F4"/>
    <w:multiLevelType w:val="hybridMultilevel"/>
    <w:tmpl w:val="DE4E16D8"/>
    <w:lvl w:ilvl="0" w:tplc="A2C63760">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1580E"/>
    <w:multiLevelType w:val="hybridMultilevel"/>
    <w:tmpl w:val="49A466D2"/>
    <w:lvl w:ilvl="0" w:tplc="73BA0B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042271"/>
    <w:multiLevelType w:val="hybridMultilevel"/>
    <w:tmpl w:val="8AB839FE"/>
    <w:lvl w:ilvl="0" w:tplc="E674A8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1"/>
  </w:num>
  <w:num w:numId="3">
    <w:abstractNumId w:val="5"/>
  </w:num>
  <w:num w:numId="4">
    <w:abstractNumId w:val="23"/>
  </w:num>
  <w:num w:numId="5">
    <w:abstractNumId w:val="1"/>
  </w:num>
  <w:num w:numId="6">
    <w:abstractNumId w:val="6"/>
  </w:num>
  <w:num w:numId="7">
    <w:abstractNumId w:val="10"/>
  </w:num>
  <w:num w:numId="8">
    <w:abstractNumId w:val="24"/>
  </w:num>
  <w:num w:numId="9">
    <w:abstractNumId w:val="2"/>
  </w:num>
  <w:num w:numId="10">
    <w:abstractNumId w:val="9"/>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8"/>
  </w:num>
  <w:num w:numId="16">
    <w:abstractNumId w:val="20"/>
  </w:num>
  <w:num w:numId="17">
    <w:abstractNumId w:val="16"/>
  </w:num>
  <w:num w:numId="18">
    <w:abstractNumId w:val="3"/>
  </w:num>
  <w:num w:numId="19">
    <w:abstractNumId w:val="19"/>
  </w:num>
  <w:num w:numId="20">
    <w:abstractNumId w:val="7"/>
  </w:num>
  <w:num w:numId="21">
    <w:abstractNumId w:val="15"/>
  </w:num>
  <w:num w:numId="22">
    <w:abstractNumId w:val="13"/>
  </w:num>
  <w:num w:numId="23">
    <w:abstractNumId w:val="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14"/>
    <w:rsid w:val="0002613D"/>
    <w:rsid w:val="00070970"/>
    <w:rsid w:val="000830B0"/>
    <w:rsid w:val="0008771E"/>
    <w:rsid w:val="000975B3"/>
    <w:rsid w:val="000A57D1"/>
    <w:rsid w:val="000D7BAE"/>
    <w:rsid w:val="00107709"/>
    <w:rsid w:val="00134B01"/>
    <w:rsid w:val="00142D77"/>
    <w:rsid w:val="00185FF7"/>
    <w:rsid w:val="00187F30"/>
    <w:rsid w:val="001A1050"/>
    <w:rsid w:val="002240C7"/>
    <w:rsid w:val="00250A14"/>
    <w:rsid w:val="002825DE"/>
    <w:rsid w:val="0029439A"/>
    <w:rsid w:val="00294E18"/>
    <w:rsid w:val="002B231A"/>
    <w:rsid w:val="002B5BC2"/>
    <w:rsid w:val="002B6C65"/>
    <w:rsid w:val="002D2669"/>
    <w:rsid w:val="002D2DD1"/>
    <w:rsid w:val="002D6D02"/>
    <w:rsid w:val="002F65B4"/>
    <w:rsid w:val="00307787"/>
    <w:rsid w:val="00340276"/>
    <w:rsid w:val="003540F1"/>
    <w:rsid w:val="00383F67"/>
    <w:rsid w:val="003A0508"/>
    <w:rsid w:val="003C66BB"/>
    <w:rsid w:val="004055BC"/>
    <w:rsid w:val="00431DF2"/>
    <w:rsid w:val="00464BAC"/>
    <w:rsid w:val="004778B0"/>
    <w:rsid w:val="004A3386"/>
    <w:rsid w:val="004A74F9"/>
    <w:rsid w:val="004C5524"/>
    <w:rsid w:val="0050519D"/>
    <w:rsid w:val="005053CE"/>
    <w:rsid w:val="0053266D"/>
    <w:rsid w:val="00611402"/>
    <w:rsid w:val="006114BC"/>
    <w:rsid w:val="00622F84"/>
    <w:rsid w:val="00653923"/>
    <w:rsid w:val="006645D5"/>
    <w:rsid w:val="006728D4"/>
    <w:rsid w:val="0069343C"/>
    <w:rsid w:val="006A5117"/>
    <w:rsid w:val="00721D79"/>
    <w:rsid w:val="00723EC3"/>
    <w:rsid w:val="00765FA2"/>
    <w:rsid w:val="00780CFB"/>
    <w:rsid w:val="007D373B"/>
    <w:rsid w:val="00800591"/>
    <w:rsid w:val="00807C1E"/>
    <w:rsid w:val="00816E58"/>
    <w:rsid w:val="0085626F"/>
    <w:rsid w:val="00861D11"/>
    <w:rsid w:val="0088128D"/>
    <w:rsid w:val="00883403"/>
    <w:rsid w:val="008B5014"/>
    <w:rsid w:val="008E6D45"/>
    <w:rsid w:val="008F2501"/>
    <w:rsid w:val="0099370A"/>
    <w:rsid w:val="009B4375"/>
    <w:rsid w:val="009F28A2"/>
    <w:rsid w:val="00A11597"/>
    <w:rsid w:val="00A631E6"/>
    <w:rsid w:val="00A839E7"/>
    <w:rsid w:val="00B31F48"/>
    <w:rsid w:val="00B34ECC"/>
    <w:rsid w:val="00B87A62"/>
    <w:rsid w:val="00B93336"/>
    <w:rsid w:val="00BC7951"/>
    <w:rsid w:val="00C537F5"/>
    <w:rsid w:val="00C6101E"/>
    <w:rsid w:val="00C70752"/>
    <w:rsid w:val="00CA13B3"/>
    <w:rsid w:val="00D272CA"/>
    <w:rsid w:val="00D9466F"/>
    <w:rsid w:val="00D96B59"/>
    <w:rsid w:val="00DB63D5"/>
    <w:rsid w:val="00DD1B53"/>
    <w:rsid w:val="00DE01FD"/>
    <w:rsid w:val="00DE02E3"/>
    <w:rsid w:val="00E13077"/>
    <w:rsid w:val="00E63020"/>
    <w:rsid w:val="00E9194A"/>
    <w:rsid w:val="00E97A80"/>
    <w:rsid w:val="00EC2202"/>
    <w:rsid w:val="00EF65EB"/>
    <w:rsid w:val="00F63818"/>
    <w:rsid w:val="00F95005"/>
    <w:rsid w:val="00FA566D"/>
    <w:rsid w:val="00FC1801"/>
    <w:rsid w:val="00FC780F"/>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D11"/>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5014"/>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B5014"/>
    <w:rPr>
      <w:rFonts w:ascii="Times New Roman" w:eastAsia="Times New Roman" w:hAnsi="Times New Roman" w:cs="Times New Roman"/>
      <w:sz w:val="24"/>
      <w:szCs w:val="20"/>
    </w:rPr>
  </w:style>
  <w:style w:type="paragraph" w:styleId="Subtitle">
    <w:name w:val="Subtitle"/>
    <w:basedOn w:val="Normal"/>
    <w:link w:val="SubtitleChar"/>
    <w:uiPriority w:val="11"/>
    <w:qFormat/>
    <w:rsid w:val="008B5014"/>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uiPriority w:val="11"/>
    <w:rsid w:val="008B5014"/>
    <w:rPr>
      <w:rFonts w:ascii="Times New Roman" w:eastAsia="Times New Roman" w:hAnsi="Times New Roman" w:cs="Times New Roman"/>
      <w:sz w:val="24"/>
      <w:szCs w:val="20"/>
      <w:u w:val="single"/>
    </w:rPr>
  </w:style>
  <w:style w:type="paragraph" w:styleId="Header">
    <w:name w:val="header"/>
    <w:basedOn w:val="Normal"/>
    <w:link w:val="HeaderChar"/>
    <w:rsid w:val="008B501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B5014"/>
    <w:rPr>
      <w:rFonts w:ascii="Times New Roman" w:eastAsia="Times New Roman" w:hAnsi="Times New Roman" w:cs="Times New Roman"/>
      <w:sz w:val="20"/>
      <w:szCs w:val="20"/>
    </w:rPr>
  </w:style>
  <w:style w:type="character" w:styleId="PageNumber">
    <w:name w:val="page number"/>
    <w:basedOn w:val="DefaultParagraphFont"/>
    <w:rsid w:val="008B5014"/>
  </w:style>
  <w:style w:type="paragraph" w:styleId="ListParagraph">
    <w:name w:val="List Paragraph"/>
    <w:basedOn w:val="Normal"/>
    <w:uiPriority w:val="34"/>
    <w:qFormat/>
    <w:rsid w:val="008B5014"/>
    <w:pPr>
      <w:ind w:left="720"/>
      <w:contextualSpacing/>
    </w:pPr>
  </w:style>
  <w:style w:type="paragraph" w:styleId="Footer">
    <w:name w:val="footer"/>
    <w:basedOn w:val="Normal"/>
    <w:link w:val="FooterChar"/>
    <w:uiPriority w:val="99"/>
    <w:unhideWhenUsed/>
    <w:rsid w:val="00DE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FD"/>
    <w:rPr>
      <w:rFonts w:cstheme="minorHAnsi"/>
    </w:rPr>
  </w:style>
  <w:style w:type="paragraph" w:styleId="BalloonText">
    <w:name w:val="Balloon Text"/>
    <w:basedOn w:val="Normal"/>
    <w:link w:val="BalloonTextChar"/>
    <w:uiPriority w:val="99"/>
    <w:semiHidden/>
    <w:unhideWhenUsed/>
    <w:rsid w:val="00DE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7911">
      <w:bodyDiv w:val="1"/>
      <w:marLeft w:val="0"/>
      <w:marRight w:val="0"/>
      <w:marTop w:val="0"/>
      <w:marBottom w:val="0"/>
      <w:divBdr>
        <w:top w:val="none" w:sz="0" w:space="0" w:color="auto"/>
        <w:left w:val="none" w:sz="0" w:space="0" w:color="auto"/>
        <w:bottom w:val="none" w:sz="0" w:space="0" w:color="auto"/>
        <w:right w:val="none" w:sz="0" w:space="0" w:color="auto"/>
      </w:divBdr>
    </w:div>
    <w:div w:id="17433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3726</Characters>
  <Application>Microsoft Office Word</Application>
  <DocSecurity>4</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2017-05-25T22:06:00Z</dcterms:created>
  <dcterms:modified xsi:type="dcterms:W3CDTF">2017-05-25T22:06:00Z</dcterms:modified>
  <cp:category/>
  <cp:contentStatus/>
</cp:coreProperties>
</file>