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BD" w:rsidRPr="003027AD" w:rsidRDefault="00274C33">
      <w:pPr>
        <w:pStyle w:val="TitleDoc"/>
        <w:spacing w:after="240"/>
        <w:rPr>
          <w:szCs w:val="26"/>
        </w:rPr>
      </w:pPr>
      <w:bookmarkStart w:id="0" w:name="_GoBack"/>
      <w:bookmarkEnd w:id="0"/>
      <w:r w:rsidRPr="003027AD">
        <w:rPr>
          <w:szCs w:val="26"/>
        </w:rPr>
        <w:t>neu towne metropolitan district</w:t>
      </w:r>
      <w:r w:rsidRPr="003027AD">
        <w:rPr>
          <w:szCs w:val="26"/>
        </w:rPr>
        <w:br/>
        <w:t>NOTICE OF SPECIAL</w:t>
      </w:r>
      <w:r>
        <w:rPr>
          <w:szCs w:val="26"/>
        </w:rPr>
        <w:t xml:space="preserve"> </w:t>
      </w:r>
      <w:r w:rsidRPr="003027AD">
        <w:rPr>
          <w:szCs w:val="26"/>
        </w:rPr>
        <w:t>meeting</w:t>
      </w:r>
    </w:p>
    <w:p w:rsidR="004262BD" w:rsidRPr="003027AD" w:rsidRDefault="00274C33" w:rsidP="005D4D7B">
      <w:pPr>
        <w:pStyle w:val="BodyTextFirstIndent"/>
        <w:rPr>
          <w:szCs w:val="26"/>
        </w:rPr>
      </w:pPr>
      <w:r w:rsidRPr="003027AD">
        <w:rPr>
          <w:szCs w:val="26"/>
        </w:rPr>
        <w:t xml:space="preserve">NOTICE IS HEREBY GIVEN that the special meeting of the Board of Directors of the Neu Towne Metropolitan District, in Douglas County, Colorado, will be held </w:t>
      </w:r>
      <w:r w:rsidRPr="006F1E25">
        <w:rPr>
          <w:szCs w:val="26"/>
        </w:rPr>
        <w:t xml:space="preserve">at the office of Icenogle </w:t>
      </w:r>
      <w:proofErr w:type="spellStart"/>
      <w:r w:rsidRPr="006F1E25">
        <w:rPr>
          <w:szCs w:val="26"/>
        </w:rPr>
        <w:t>Seaver</w:t>
      </w:r>
      <w:proofErr w:type="spellEnd"/>
      <w:r w:rsidRPr="006F1E25">
        <w:rPr>
          <w:szCs w:val="26"/>
        </w:rPr>
        <w:t xml:space="preserve"> Pogue, </w:t>
      </w:r>
      <w:r w:rsidRPr="006F1E25">
        <w:rPr>
          <w:szCs w:val="26"/>
        </w:rPr>
        <w:t>4725 South Monaco Street, Suite 225, Denver, Colorado 80237</w:t>
      </w:r>
      <w:r>
        <w:rPr>
          <w:szCs w:val="26"/>
        </w:rPr>
        <w:t xml:space="preserve">, on </w:t>
      </w:r>
      <w:r>
        <w:rPr>
          <w:szCs w:val="26"/>
        </w:rPr>
        <w:t>Wednesday</w:t>
      </w:r>
      <w:r w:rsidRPr="003027AD">
        <w:rPr>
          <w:szCs w:val="26"/>
        </w:rPr>
        <w:t xml:space="preserve">, </w:t>
      </w:r>
      <w:r>
        <w:rPr>
          <w:szCs w:val="26"/>
        </w:rPr>
        <w:t>May 10, 2017</w:t>
      </w:r>
      <w:r w:rsidRPr="003027AD">
        <w:rPr>
          <w:szCs w:val="26"/>
        </w:rPr>
        <w:t xml:space="preserve">, at </w:t>
      </w:r>
      <w:r>
        <w:rPr>
          <w:szCs w:val="26"/>
        </w:rPr>
        <w:t>1</w:t>
      </w:r>
      <w:r>
        <w:rPr>
          <w:szCs w:val="26"/>
        </w:rPr>
        <w:t>:0</w:t>
      </w:r>
      <w:r w:rsidRPr="003027AD">
        <w:rPr>
          <w:szCs w:val="26"/>
        </w:rPr>
        <w:t>0</w:t>
      </w:r>
      <w:r>
        <w:rPr>
          <w:szCs w:val="26"/>
        </w:rPr>
        <w:t xml:space="preserve"> p.m.</w:t>
      </w:r>
    </w:p>
    <w:p w:rsidR="004262BD" w:rsidRPr="003027AD" w:rsidRDefault="00274C33">
      <w:pPr>
        <w:pStyle w:val="Title3BUAC"/>
      </w:pPr>
      <w:r w:rsidRPr="003027AD">
        <w:t>AGENDA</w:t>
      </w:r>
    </w:p>
    <w:p w:rsidR="005D4D7B" w:rsidRDefault="00274C33" w:rsidP="005D4D7B">
      <w:pPr>
        <w:pStyle w:val="Heading1"/>
        <w:spacing w:after="0"/>
        <w:rPr>
          <w:szCs w:val="26"/>
        </w:rPr>
      </w:pPr>
      <w:r w:rsidRPr="003027AD">
        <w:rPr>
          <w:szCs w:val="26"/>
        </w:rPr>
        <w:t>Disclosures of any potential conflicts of interest.</w:t>
      </w:r>
    </w:p>
    <w:p w:rsidR="00CE0508" w:rsidRPr="00CE0508" w:rsidRDefault="00274C33" w:rsidP="00CE0508">
      <w:pPr>
        <w:pStyle w:val="Heading1"/>
        <w:spacing w:after="0"/>
        <w:rPr>
          <w:szCs w:val="26"/>
        </w:rPr>
      </w:pPr>
      <w:r w:rsidRPr="00A55A1B">
        <w:t>Adoption of Resolution Designating Meeting Location.</w:t>
      </w:r>
    </w:p>
    <w:p w:rsidR="00CE0508" w:rsidRPr="00CE0508" w:rsidRDefault="00274C33" w:rsidP="00DC5FDF">
      <w:pPr>
        <w:pStyle w:val="Heading1"/>
        <w:spacing w:after="0"/>
      </w:pPr>
      <w:r>
        <w:rPr>
          <w:szCs w:val="26"/>
        </w:rPr>
        <w:t>Presentation of the Series 2004 General Ob</w:t>
      </w:r>
      <w:r>
        <w:rPr>
          <w:szCs w:val="26"/>
        </w:rPr>
        <w:t xml:space="preserve">ligation Bond Refinancing by </w:t>
      </w:r>
      <w:r>
        <w:rPr>
          <w:szCs w:val="26"/>
        </w:rPr>
        <w:tab/>
        <w:t>George K. Baum &amp; Company.</w:t>
      </w:r>
    </w:p>
    <w:p w:rsidR="00CE0508" w:rsidRPr="00CE0508" w:rsidRDefault="00274C33" w:rsidP="00DC5FDF">
      <w:pPr>
        <w:pStyle w:val="Heading1"/>
        <w:spacing w:after="0"/>
      </w:pPr>
      <w:r>
        <w:rPr>
          <w:szCs w:val="26"/>
        </w:rPr>
        <w:t xml:space="preserve">Discussion of Developer Improvements Agreement with Pacific North </w:t>
      </w:r>
      <w:r>
        <w:rPr>
          <w:szCs w:val="26"/>
        </w:rPr>
        <w:tab/>
        <w:t>Enterprises, LLC.</w:t>
      </w:r>
    </w:p>
    <w:p w:rsidR="00CE0508" w:rsidRPr="00CE0508" w:rsidRDefault="00274C33" w:rsidP="00CE0508">
      <w:pPr>
        <w:pStyle w:val="Heading1"/>
        <w:spacing w:after="0"/>
      </w:pPr>
      <w:r w:rsidRPr="00DC5FDF">
        <w:rPr>
          <w:b/>
        </w:rPr>
        <w:t>Executive Session</w:t>
      </w:r>
      <w:r>
        <w:t xml:space="preserve"> </w:t>
      </w:r>
      <w:r>
        <w:t xml:space="preserve">including consultation with attorney (§24-6-402(4)(b), </w:t>
      </w:r>
      <w:r>
        <w:tab/>
        <w:t xml:space="preserve">C.R.S.) </w:t>
      </w:r>
      <w:r>
        <w:t>and</w:t>
      </w:r>
      <w:r>
        <w:t xml:space="preserve"> discussion of</w:t>
      </w:r>
      <w:r>
        <w:t xml:space="preserve"> negotiations </w:t>
      </w:r>
      <w:r>
        <w:t>(§</w:t>
      </w:r>
      <w:r>
        <w:t xml:space="preserve">24-6-402(4)(e), C.R.S.) regarding </w:t>
      </w:r>
      <w:r>
        <w:tab/>
        <w:t>Pacific North matters.</w:t>
      </w:r>
    </w:p>
    <w:p w:rsidR="00043662" w:rsidRPr="001B035F" w:rsidRDefault="00274C33" w:rsidP="001B035F">
      <w:pPr>
        <w:pStyle w:val="Heading1"/>
        <w:spacing w:after="0"/>
      </w:pPr>
      <w:r>
        <w:t>Any other matter that may come before the Board</w:t>
      </w:r>
    </w:p>
    <w:p w:rsidR="001A100A" w:rsidRDefault="00274C33" w:rsidP="00990E0C">
      <w:pPr>
        <w:pStyle w:val="DSBodyFirstIndent1"/>
        <w:rPr>
          <w:szCs w:val="26"/>
        </w:rPr>
      </w:pPr>
    </w:p>
    <w:p w:rsidR="004262BD" w:rsidRPr="003027AD" w:rsidRDefault="00274C33" w:rsidP="00990E0C">
      <w:pPr>
        <w:pStyle w:val="DSBodyFirstIndent1"/>
        <w:rPr>
          <w:szCs w:val="26"/>
        </w:rPr>
      </w:pPr>
      <w:r w:rsidRPr="003027AD">
        <w:rPr>
          <w:szCs w:val="26"/>
        </w:rPr>
        <w:t>This meeting is open to the public.</w:t>
      </w:r>
    </w:p>
    <w:tbl>
      <w:tblPr>
        <w:tblW w:w="0" w:type="auto"/>
        <w:tblInd w:w="432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40"/>
        <w:gridCol w:w="1680"/>
        <w:gridCol w:w="1680"/>
      </w:tblGrid>
      <w:tr w:rsidR="00EF4C55" w:rsidTr="004262BD">
        <w:tc>
          <w:tcPr>
            <w:tcW w:w="5040" w:type="dxa"/>
            <w:gridSpan w:val="4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  <w:r w:rsidRPr="003027AD">
              <w:rPr>
                <w:szCs w:val="26"/>
              </w:rPr>
              <w:t>NEU TOWNE METROPOLITAN DISTRICT</w:t>
            </w:r>
          </w:p>
        </w:tc>
      </w:tr>
      <w:tr w:rsidR="00EF4C55" w:rsidTr="004262BD">
        <w:tc>
          <w:tcPr>
            <w:tcW w:w="1680" w:type="dxa"/>
            <w:gridSpan w:val="2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</w:p>
        </w:tc>
      </w:tr>
      <w:tr w:rsidR="00EF4C55" w:rsidTr="004262BD">
        <w:tc>
          <w:tcPr>
            <w:tcW w:w="1680" w:type="dxa"/>
            <w:gridSpan w:val="2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</w:p>
        </w:tc>
        <w:tc>
          <w:tcPr>
            <w:tcW w:w="1680" w:type="dxa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</w:p>
        </w:tc>
      </w:tr>
      <w:tr w:rsidR="00EF4C55" w:rsidTr="004262BD">
        <w:tc>
          <w:tcPr>
            <w:tcW w:w="540" w:type="dxa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  <w:r w:rsidRPr="003027AD">
              <w:rPr>
                <w:szCs w:val="26"/>
              </w:rPr>
              <w:t>By: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262BD" w:rsidRPr="003027AD" w:rsidRDefault="00274C33" w:rsidP="00043662">
            <w:pPr>
              <w:rPr>
                <w:szCs w:val="26"/>
              </w:rPr>
            </w:pPr>
            <w:r w:rsidRPr="003027AD">
              <w:rPr>
                <w:szCs w:val="26"/>
              </w:rPr>
              <w:t xml:space="preserve">/s/ </w:t>
            </w:r>
            <w:r w:rsidRPr="003027AD">
              <w:rPr>
                <w:szCs w:val="26"/>
              </w:rPr>
              <w:t>Janet Van Dorn</w:t>
            </w:r>
          </w:p>
        </w:tc>
      </w:tr>
      <w:tr w:rsidR="00EF4C55" w:rsidTr="004262BD">
        <w:tc>
          <w:tcPr>
            <w:tcW w:w="540" w:type="dxa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</w:p>
        </w:tc>
        <w:tc>
          <w:tcPr>
            <w:tcW w:w="4500" w:type="dxa"/>
            <w:gridSpan w:val="3"/>
            <w:shd w:val="clear" w:color="auto" w:fill="auto"/>
          </w:tcPr>
          <w:p w:rsidR="004262BD" w:rsidRPr="003027AD" w:rsidRDefault="00274C33">
            <w:pPr>
              <w:rPr>
                <w:szCs w:val="26"/>
              </w:rPr>
            </w:pPr>
            <w:r>
              <w:rPr>
                <w:szCs w:val="26"/>
              </w:rPr>
              <w:t>Chair</w:t>
            </w:r>
          </w:p>
        </w:tc>
      </w:tr>
    </w:tbl>
    <w:p w:rsidR="005D4D7B" w:rsidRDefault="00274C33">
      <w:pPr>
        <w:rPr>
          <w:szCs w:val="26"/>
        </w:rPr>
      </w:pPr>
    </w:p>
    <w:sectPr w:rsidR="005D4D7B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74C33">
      <w:r>
        <w:separator/>
      </w:r>
    </w:p>
  </w:endnote>
  <w:endnote w:type="continuationSeparator" w:id="0">
    <w:p w:rsidR="00000000" w:rsidRDefault="0027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EF4C55" w:rsidTr="004262BD"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62BD" w:rsidRPr="004262BD" w:rsidRDefault="00274C33">
          <w:pPr>
            <w:pStyle w:val="Footer"/>
            <w:rPr>
              <w:noProof/>
              <w:sz w:val="16"/>
              <w:szCs w:val="16"/>
            </w:rPr>
          </w:pPr>
          <w:r w:rsidRPr="00E23167">
            <w:rPr>
              <w:noProof/>
              <w:sz w:val="16"/>
              <w:szCs w:val="16"/>
            </w:rPr>
            <w:t>{00564144.DOCX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62BD" w:rsidRDefault="00274C33" w:rsidP="004262BD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62BD" w:rsidRDefault="00274C33" w:rsidP="004262BD">
          <w:pPr>
            <w:pStyle w:val="Footer"/>
            <w:jc w:val="right"/>
          </w:pPr>
        </w:p>
      </w:tc>
    </w:tr>
  </w:tbl>
  <w:p w:rsidR="004262BD" w:rsidRDefault="00274C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EF4C55" w:rsidTr="004262BD"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62BD" w:rsidRPr="004262BD" w:rsidRDefault="00274C33">
          <w:pPr>
            <w:pStyle w:val="Footer"/>
            <w:rPr>
              <w:sz w:val="16"/>
              <w:szCs w:val="16"/>
            </w:rPr>
          </w:pPr>
          <w:r w:rsidRPr="00E23167">
            <w:rPr>
              <w:noProof/>
              <w:sz w:val="16"/>
              <w:szCs w:val="16"/>
            </w:rPr>
            <w:t>{00564144.DOCX /  }</w:t>
          </w:r>
          <w:r w:rsidRPr="004262BD">
            <w:rPr>
              <w:sz w:val="16"/>
              <w:szCs w:val="16"/>
            </w:rPr>
            <w:t>{00026686.DOC /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62BD" w:rsidRDefault="00274C33" w:rsidP="004262BD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62BD" w:rsidRDefault="00274C33" w:rsidP="004262BD">
          <w:pPr>
            <w:pStyle w:val="Footer"/>
            <w:jc w:val="right"/>
          </w:pPr>
        </w:p>
      </w:tc>
    </w:tr>
  </w:tbl>
  <w:p w:rsidR="004262BD" w:rsidRDefault="00274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74C33">
      <w:r>
        <w:separator/>
      </w:r>
    </w:p>
  </w:footnote>
  <w:footnote w:type="continuationSeparator" w:id="0">
    <w:p w:rsidR="00000000" w:rsidRDefault="0027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0D56102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AA75A0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CA42CCD"/>
    <w:multiLevelType w:val="hybridMultilevel"/>
    <w:tmpl w:val="CEDEA95A"/>
    <w:lvl w:ilvl="0" w:tplc="ADEA9A6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64E63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28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EC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C13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B81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28D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08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5A3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07182D"/>
    <w:multiLevelType w:val="hybridMultilevel"/>
    <w:tmpl w:val="38B021BA"/>
    <w:lvl w:ilvl="0" w:tplc="AB9C111E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DC80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725B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19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CA3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80D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EF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C40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884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04FE2"/>
    <w:multiLevelType w:val="hybridMultilevel"/>
    <w:tmpl w:val="DA64A6DE"/>
    <w:lvl w:ilvl="0" w:tplc="F5DEE33E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691CF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544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629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8E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F43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C7D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E9E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BC7B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6401B7"/>
    <w:multiLevelType w:val="multilevel"/>
    <w:tmpl w:val="BAA273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5" w15:restartNumberingAfterBreak="0">
    <w:nsid w:val="2A54179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0D909E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CD24E36"/>
    <w:multiLevelType w:val="hybridMultilevel"/>
    <w:tmpl w:val="5332387E"/>
    <w:lvl w:ilvl="0" w:tplc="8DD0CAAA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340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0EE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8B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8BE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481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4F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E8F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568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B3BB7"/>
    <w:multiLevelType w:val="multilevel"/>
    <w:tmpl w:val="89FE69C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540F7B2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F3E129E"/>
    <w:multiLevelType w:val="multilevel"/>
    <w:tmpl w:val="4C8C1F8A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12960" w:hanging="6480"/>
      </w:pPr>
      <w:rPr>
        <w:rFonts w:hint="default"/>
      </w:rPr>
    </w:lvl>
  </w:abstractNum>
  <w:abstractNum w:abstractNumId="21" w15:restartNumberingAfterBreak="0">
    <w:nsid w:val="60946845"/>
    <w:multiLevelType w:val="hybridMultilevel"/>
    <w:tmpl w:val="E0EEA81A"/>
    <w:lvl w:ilvl="0" w:tplc="9738D66C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A8BCBD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CE9F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E3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122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27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A1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CF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9EC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23" w15:restartNumberingAfterBreak="0">
    <w:nsid w:val="6FDB74BD"/>
    <w:multiLevelType w:val="multilevel"/>
    <w:tmpl w:val="D4ECE1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4" w15:restartNumberingAfterBreak="0">
    <w:nsid w:val="7318307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73AF46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6685525"/>
    <w:multiLevelType w:val="multilevel"/>
    <w:tmpl w:val="23FE10CC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14"/>
  </w:num>
  <w:num w:numId="13">
    <w:abstractNumId w:val="23"/>
  </w:num>
  <w:num w:numId="14">
    <w:abstractNumId w:val="12"/>
  </w:num>
  <w:num w:numId="15">
    <w:abstractNumId w:val="17"/>
  </w:num>
  <w:num w:numId="16">
    <w:abstractNumId w:val="21"/>
  </w:num>
  <w:num w:numId="17">
    <w:abstractNumId w:val="11"/>
  </w:num>
  <w:num w:numId="18">
    <w:abstractNumId w:val="24"/>
  </w:num>
  <w:num w:numId="19">
    <w:abstractNumId w:val="19"/>
  </w:num>
  <w:num w:numId="20">
    <w:abstractNumId w:val="15"/>
  </w:num>
  <w:num w:numId="21">
    <w:abstractNumId w:val="22"/>
  </w:num>
  <w:num w:numId="22">
    <w:abstractNumId w:val="13"/>
  </w:num>
  <w:num w:numId="23">
    <w:abstractNumId w:val="18"/>
  </w:num>
  <w:num w:numId="24">
    <w:abstractNumId w:val="20"/>
  </w:num>
  <w:num w:numId="25">
    <w:abstractNumId w:val="16"/>
  </w:num>
  <w:num w:numId="26">
    <w:abstractNumId w:val="25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55"/>
    <w:rsid w:val="00274C33"/>
    <w:rsid w:val="00E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link w:val="Heading1Char"/>
    <w:qFormat/>
    <w:pPr>
      <w:keepNext/>
      <w:numPr>
        <w:numId w:val="1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qFormat/>
    <w:pPr>
      <w:numPr>
        <w:ilvl w:val="1"/>
        <w:numId w:val="1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qFormat/>
    <w:pPr>
      <w:numPr>
        <w:ilvl w:val="2"/>
        <w:numId w:val="1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pPr>
      <w:numPr>
        <w:ilvl w:val="3"/>
        <w:numId w:val="1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pPr>
      <w:numPr>
        <w:ilvl w:val="4"/>
        <w:numId w:val="1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1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11"/>
      </w:numPr>
      <w:spacing w:after="240"/>
      <w:outlineLvl w:val="6"/>
    </w:pPr>
  </w:style>
  <w:style w:type="paragraph" w:styleId="Heading8">
    <w:name w:val="heading 8"/>
    <w:basedOn w:val="Normal"/>
    <w:qFormat/>
    <w:pPr>
      <w:numPr>
        <w:ilvl w:val="7"/>
        <w:numId w:val="11"/>
      </w:numPr>
      <w:spacing w:after="240"/>
      <w:outlineLvl w:val="7"/>
    </w:pPr>
    <w:rPr>
      <w:iCs/>
    </w:rPr>
  </w:style>
  <w:style w:type="paragraph" w:styleId="Heading9">
    <w:name w:val="heading 9"/>
    <w:basedOn w:val="Normal"/>
    <w:qFormat/>
    <w:pPr>
      <w:numPr>
        <w:ilvl w:val="8"/>
        <w:numId w:val="1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aliases w:val="b1"/>
    <w:basedOn w:val="Normal"/>
    <w:pPr>
      <w:spacing w:after="240"/>
      <w:ind w:left="720"/>
    </w:pPr>
  </w:style>
  <w:style w:type="paragraph" w:styleId="BodyText2">
    <w:name w:val="Body Text 2"/>
    <w:aliases w:val="b2"/>
    <w:basedOn w:val="Normal"/>
    <w:pPr>
      <w:spacing w:after="240"/>
      <w:ind w:left="1440"/>
    </w:pPr>
  </w:style>
  <w:style w:type="paragraph" w:styleId="BodyText3">
    <w:name w:val="Body Text 3"/>
    <w:aliases w:val="b3"/>
    <w:basedOn w:val="Normal"/>
    <w:pPr>
      <w:spacing w:after="240"/>
      <w:ind w:left="2160"/>
    </w:pPr>
    <w:rPr>
      <w:szCs w:val="16"/>
    </w:rPr>
  </w:style>
  <w:style w:type="paragraph" w:customStyle="1" w:styleId="BodyText4">
    <w:name w:val="Body Text 4"/>
    <w:aliases w:val="b4"/>
    <w:basedOn w:val="Normal"/>
    <w:pPr>
      <w:spacing w:after="240"/>
      <w:ind w:left="2880"/>
    </w:pPr>
  </w:style>
  <w:style w:type="paragraph" w:customStyle="1" w:styleId="BodyText5">
    <w:name w:val="Body Text 5"/>
    <w:aliases w:val="b5"/>
    <w:basedOn w:val="Normal"/>
    <w:pPr>
      <w:spacing w:after="240"/>
      <w:ind w:left="3600"/>
    </w:pPr>
  </w:style>
  <w:style w:type="paragraph" w:customStyle="1" w:styleId="BodyText6">
    <w:name w:val="Body Text 6"/>
    <w:aliases w:val="b6"/>
    <w:basedOn w:val="Normal"/>
    <w:pPr>
      <w:spacing w:after="240"/>
      <w:ind w:left="4320"/>
    </w:pPr>
  </w:style>
  <w:style w:type="paragraph" w:styleId="BodyTextIndent">
    <w:name w:val="Body Text Indent"/>
    <w:aliases w:val="i1"/>
    <w:basedOn w:val="Normal"/>
    <w:pPr>
      <w:spacing w:after="240"/>
      <w:ind w:left="720" w:firstLine="720"/>
    </w:pPr>
  </w:style>
  <w:style w:type="paragraph" w:styleId="BodyTextFirstIndent2">
    <w:name w:val="Body Text First Indent 2"/>
    <w:aliases w:val="L2"/>
    <w:basedOn w:val="Normal"/>
    <w:pPr>
      <w:spacing w:after="240"/>
      <w:ind w:firstLine="1440"/>
    </w:pPr>
  </w:style>
  <w:style w:type="paragraph" w:customStyle="1" w:styleId="BodyTextFirstIndent3">
    <w:name w:val="Body Text First Indent 3"/>
    <w:aliases w:val="L3"/>
    <w:basedOn w:val="Normal"/>
    <w:pPr>
      <w:spacing w:after="240"/>
      <w:ind w:firstLine="2160"/>
    </w:pPr>
  </w:style>
  <w:style w:type="paragraph" w:styleId="BodyText">
    <w:name w:val="Body Text"/>
    <w:aliases w:val="b0"/>
    <w:basedOn w:val="Normal"/>
    <w:pPr>
      <w:spacing w:after="240"/>
    </w:pPr>
  </w:style>
  <w:style w:type="paragraph" w:styleId="BodyTextFirstIndent">
    <w:name w:val="Body Text First Indent"/>
    <w:aliases w:val="L1"/>
    <w:basedOn w:val="Normal"/>
    <w:pPr>
      <w:spacing w:after="240"/>
      <w:ind w:firstLine="720"/>
    </w:pPr>
  </w:style>
  <w:style w:type="paragraph" w:customStyle="1" w:styleId="BodyTextHanging">
    <w:name w:val="Body Text Hanging"/>
    <w:aliases w:val="bh"/>
    <w:basedOn w:val="Normal"/>
    <w:pPr>
      <w:spacing w:after="240"/>
      <w:ind w:left="720" w:hanging="720"/>
    </w:pPr>
  </w:style>
  <w:style w:type="paragraph" w:styleId="BodyTextIndent2">
    <w:name w:val="Body Text Indent 2"/>
    <w:aliases w:val="i2"/>
    <w:basedOn w:val="Normal"/>
    <w:pPr>
      <w:spacing w:after="240"/>
      <w:ind w:left="1440" w:firstLine="720"/>
    </w:pPr>
  </w:style>
  <w:style w:type="paragraph" w:styleId="BodyTextIndent3">
    <w:name w:val="Body Text Indent 3"/>
    <w:aliases w:val="i3"/>
    <w:basedOn w:val="Normal"/>
    <w:pPr>
      <w:spacing w:after="240"/>
      <w:ind w:left="2160" w:firstLine="720"/>
    </w:pPr>
    <w:rPr>
      <w:szCs w:val="16"/>
    </w:rPr>
  </w:style>
  <w:style w:type="paragraph" w:styleId="Closing">
    <w:name w:val="Closing"/>
    <w:basedOn w:val="Normal"/>
    <w:semiHidden/>
    <w:pPr>
      <w:ind w:left="5040"/>
    </w:pPr>
  </w:style>
  <w:style w:type="paragraph" w:customStyle="1" w:styleId="DSBody0">
    <w:name w:val="DS Body 0"/>
    <w:basedOn w:val="Normal"/>
    <w:pPr>
      <w:spacing w:line="480" w:lineRule="auto"/>
    </w:pPr>
  </w:style>
  <w:style w:type="paragraph" w:customStyle="1" w:styleId="DSBody1">
    <w:name w:val="DS Body 1"/>
    <w:basedOn w:val="Normal"/>
    <w:pPr>
      <w:spacing w:line="480" w:lineRule="auto"/>
      <w:ind w:left="720"/>
    </w:pPr>
  </w:style>
  <w:style w:type="paragraph" w:customStyle="1" w:styleId="DSBody2">
    <w:name w:val="DS Body 2"/>
    <w:basedOn w:val="Normal"/>
    <w:pPr>
      <w:spacing w:line="480" w:lineRule="auto"/>
      <w:ind w:left="1440"/>
    </w:pPr>
  </w:style>
  <w:style w:type="paragraph" w:customStyle="1" w:styleId="DSBody3">
    <w:name w:val="DS Body 3"/>
    <w:basedOn w:val="Normal"/>
    <w:pPr>
      <w:spacing w:line="480" w:lineRule="auto"/>
      <w:ind w:left="2160"/>
    </w:pPr>
  </w:style>
  <w:style w:type="paragraph" w:customStyle="1" w:styleId="DSBody4">
    <w:name w:val="DS Body 4"/>
    <w:basedOn w:val="Normal"/>
    <w:pPr>
      <w:spacing w:line="480" w:lineRule="auto"/>
      <w:ind w:left="2880"/>
    </w:pPr>
  </w:style>
  <w:style w:type="paragraph" w:customStyle="1" w:styleId="DSBody5">
    <w:name w:val="DS Body 5"/>
    <w:basedOn w:val="Normal"/>
    <w:pPr>
      <w:spacing w:line="480" w:lineRule="auto"/>
      <w:ind w:left="3600"/>
    </w:pPr>
  </w:style>
  <w:style w:type="paragraph" w:customStyle="1" w:styleId="DSBody6">
    <w:name w:val="DS Body 6"/>
    <w:basedOn w:val="Normal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pPr>
      <w:spacing w:line="480" w:lineRule="auto"/>
      <w:ind w:firstLine="2160"/>
    </w:pPr>
  </w:style>
  <w:style w:type="paragraph" w:customStyle="1" w:styleId="DSBodyHanging">
    <w:name w:val="DS Body Hanging"/>
    <w:basedOn w:val="Normal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pPr>
      <w:spacing w:line="480" w:lineRule="auto"/>
      <w:ind w:left="720" w:right="720"/>
    </w:pPr>
  </w:style>
  <w:style w:type="paragraph" w:customStyle="1" w:styleId="DSQuote2">
    <w:name w:val="DS Quote 2"/>
    <w:basedOn w:val="Normal"/>
    <w:pPr>
      <w:spacing w:line="480" w:lineRule="auto"/>
      <w:ind w:left="1440" w:right="1440"/>
    </w:pPr>
  </w:style>
  <w:style w:type="paragraph" w:customStyle="1" w:styleId="DSQuote3">
    <w:name w:val="DS Quote 3"/>
    <w:basedOn w:val="Normal"/>
    <w:pPr>
      <w:spacing w:line="480" w:lineRule="auto"/>
      <w:ind w:left="2160" w:right="2160"/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customStyle="1" w:styleId="Note">
    <w:name w:val="Note"/>
    <w:basedOn w:val="Normal"/>
    <w:pPr>
      <w:spacing w:after="240"/>
    </w:pPr>
    <w:rPr>
      <w:i/>
    </w:rPr>
  </w:style>
  <w:style w:type="paragraph" w:customStyle="1" w:styleId="Quote1">
    <w:name w:val="Quote 1"/>
    <w:aliases w:val="q1"/>
    <w:basedOn w:val="Normal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pPr>
      <w:spacing w:after="240"/>
      <w:ind w:left="1440" w:right="1440"/>
    </w:pPr>
  </w:style>
  <w:style w:type="paragraph" w:customStyle="1" w:styleId="Quote3">
    <w:name w:val="Quote 3"/>
    <w:aliases w:val="q3"/>
    <w:basedOn w:val="Normal"/>
    <w:pPr>
      <w:spacing w:after="240"/>
      <w:ind w:left="2160" w:right="2160"/>
    </w:pPr>
  </w:style>
  <w:style w:type="paragraph" w:styleId="Signature">
    <w:name w:val="Signature"/>
    <w:aliases w:val="sg"/>
    <w:basedOn w:val="Normal"/>
    <w:pPr>
      <w:tabs>
        <w:tab w:val="right" w:leader="underscore" w:pos="9360"/>
      </w:tabs>
      <w:ind w:left="4320"/>
    </w:pPr>
  </w:style>
  <w:style w:type="paragraph" w:styleId="Subtitle">
    <w:name w:val="Subtitle"/>
    <w:aliases w:val="st"/>
    <w:basedOn w:val="Normal"/>
    <w:next w:val="BodyText"/>
    <w:qFormat/>
    <w:pPr>
      <w:keepNext/>
      <w:spacing w:after="240"/>
      <w:jc w:val="center"/>
      <w:outlineLvl w:val="1"/>
    </w:pPr>
    <w:rPr>
      <w:rFonts w:cs="Arial"/>
    </w:rPr>
  </w:style>
  <w:style w:type="paragraph" w:styleId="Title">
    <w:name w:val="Title"/>
    <w:aliases w:val="T0"/>
    <w:basedOn w:val="Normal"/>
    <w:next w:val="BodyText"/>
    <w:qFormat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styleId="PageNumber">
    <w:name w:val="page number"/>
    <w:basedOn w:val="DefaultParagraphFont"/>
  </w:style>
  <w:style w:type="paragraph" w:customStyle="1" w:styleId="TitleDoc">
    <w:name w:val="Title Doc"/>
    <w:aliases w:val="d0"/>
    <w:basedOn w:val="Normal"/>
    <w:next w:val="BodyText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aliases w:val="TN"/>
    <w:basedOn w:val="Normal"/>
    <w:next w:val="BodyText"/>
    <w:pPr>
      <w:keepNext/>
      <w:spacing w:after="24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  <w:spacing w:after="240"/>
    </w:pPr>
  </w:style>
  <w:style w:type="paragraph" w:customStyle="1" w:styleId="ListBullet6">
    <w:name w:val="List Bullet 6"/>
    <w:basedOn w:val="Normal"/>
    <w:pPr>
      <w:numPr>
        <w:numId w:val="14"/>
      </w:numPr>
      <w:spacing w:after="240"/>
    </w:pPr>
  </w:style>
  <w:style w:type="paragraph" w:customStyle="1" w:styleId="ListBullet7">
    <w:name w:val="List Bullet 7"/>
    <w:basedOn w:val="Normal"/>
    <w:pPr>
      <w:numPr>
        <w:numId w:val="15"/>
      </w:numPr>
      <w:spacing w:after="240"/>
    </w:pPr>
  </w:style>
  <w:style w:type="paragraph" w:customStyle="1" w:styleId="ListBullet8">
    <w:name w:val="List Bullet 8"/>
    <w:basedOn w:val="Normal"/>
    <w:pPr>
      <w:numPr>
        <w:numId w:val="16"/>
      </w:numPr>
      <w:spacing w:after="24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  <w:spacing w:after="240"/>
    </w:pPr>
  </w:style>
  <w:style w:type="paragraph" w:styleId="ListNumber5">
    <w:name w:val="List Number 5"/>
    <w:basedOn w:val="Normal"/>
    <w:pPr>
      <w:numPr>
        <w:numId w:val="10"/>
      </w:numPr>
      <w:spacing w:after="240"/>
    </w:pPr>
  </w:style>
  <w:style w:type="paragraph" w:customStyle="1" w:styleId="ListNumber6">
    <w:name w:val="List Number 6"/>
    <w:basedOn w:val="Normal"/>
    <w:pPr>
      <w:numPr>
        <w:numId w:val="17"/>
      </w:numPr>
      <w:spacing w:after="240"/>
    </w:pPr>
  </w:style>
  <w:style w:type="numbering" w:styleId="111111">
    <w:name w:val="Outline List 2"/>
    <w:basedOn w:val="NoList"/>
    <w:semiHidden/>
    <w:pPr>
      <w:numPr>
        <w:numId w:val="18"/>
      </w:numPr>
    </w:pPr>
  </w:style>
  <w:style w:type="numbering" w:styleId="1ai">
    <w:name w:val="Outline List 1"/>
    <w:basedOn w:val="NoList"/>
    <w:semiHidden/>
    <w:pPr>
      <w:numPr>
        <w:numId w:val="19"/>
      </w:numPr>
    </w:pPr>
  </w:style>
  <w:style w:type="numbering" w:styleId="ArticleSection">
    <w:name w:val="Outline List 3"/>
    <w:basedOn w:val="NoList"/>
    <w:semiHidden/>
    <w:pPr>
      <w:numPr>
        <w:numId w:val="20"/>
      </w:numPr>
    </w:p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NoteHeading1">
    <w:name w:val="Note Heading1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pPr>
      <w:spacing w:before="240"/>
      <w:ind w:left="720" w:hanging="720"/>
    </w:pPr>
  </w:style>
  <w:style w:type="paragraph" w:styleId="TOC2">
    <w:name w:val="toc 2"/>
    <w:basedOn w:val="Normal"/>
    <w:next w:val="Normal"/>
    <w:pPr>
      <w:ind w:left="1440" w:hanging="720"/>
    </w:pPr>
  </w:style>
  <w:style w:type="paragraph" w:styleId="TOC3">
    <w:name w:val="toc 3"/>
    <w:basedOn w:val="Normal"/>
    <w:next w:val="Normal"/>
    <w:pPr>
      <w:ind w:left="2160" w:hanging="720"/>
    </w:pPr>
  </w:style>
  <w:style w:type="paragraph" w:styleId="TOC4">
    <w:name w:val="toc 4"/>
    <w:basedOn w:val="Normal"/>
    <w:next w:val="Normal"/>
    <w:pPr>
      <w:ind w:left="2880" w:hanging="720"/>
    </w:pPr>
  </w:style>
  <w:style w:type="paragraph" w:styleId="TOC5">
    <w:name w:val="toc 5"/>
    <w:basedOn w:val="Normal"/>
    <w:next w:val="Normal"/>
    <w:pPr>
      <w:ind w:left="3240" w:hanging="720"/>
    </w:pPr>
  </w:style>
  <w:style w:type="paragraph" w:styleId="TOC6">
    <w:name w:val="toc 6"/>
    <w:basedOn w:val="Normal"/>
    <w:next w:val="Normal"/>
    <w:pPr>
      <w:ind w:left="3600" w:hanging="720"/>
    </w:pPr>
  </w:style>
  <w:style w:type="paragraph" w:styleId="TOC7">
    <w:name w:val="toc 7"/>
    <w:basedOn w:val="Normal"/>
    <w:next w:val="Normal"/>
    <w:pPr>
      <w:ind w:left="3960" w:hanging="720"/>
    </w:pPr>
  </w:style>
  <w:style w:type="paragraph" w:styleId="TOC8">
    <w:name w:val="toc 8"/>
    <w:basedOn w:val="Normal"/>
    <w:next w:val="Normal"/>
    <w:pPr>
      <w:ind w:left="4320" w:hanging="720"/>
    </w:pPr>
  </w:style>
  <w:style w:type="paragraph" w:styleId="TOC9">
    <w:name w:val="toc 9"/>
    <w:basedOn w:val="Normal"/>
    <w:next w:val="Normal"/>
    <w:pPr>
      <w:ind w:left="4680" w:hanging="720"/>
    </w:pPr>
  </w:style>
  <w:style w:type="paragraph" w:customStyle="1" w:styleId="NSSecond1">
    <w:name w:val="NSSecond 1"/>
    <w:basedOn w:val="Normal"/>
    <w:pPr>
      <w:numPr>
        <w:numId w:val="21"/>
      </w:numPr>
      <w:spacing w:after="240"/>
    </w:pPr>
  </w:style>
  <w:style w:type="paragraph" w:customStyle="1" w:styleId="NSSecond2">
    <w:name w:val="NSSecond 2"/>
    <w:basedOn w:val="Normal"/>
    <w:pPr>
      <w:numPr>
        <w:ilvl w:val="1"/>
        <w:numId w:val="21"/>
      </w:numPr>
      <w:spacing w:after="240"/>
    </w:pPr>
  </w:style>
  <w:style w:type="paragraph" w:customStyle="1" w:styleId="NSSecond3">
    <w:name w:val="NSSecond 3"/>
    <w:basedOn w:val="Normal"/>
    <w:pPr>
      <w:numPr>
        <w:ilvl w:val="2"/>
        <w:numId w:val="21"/>
      </w:numPr>
      <w:spacing w:after="240"/>
    </w:pPr>
  </w:style>
  <w:style w:type="paragraph" w:customStyle="1" w:styleId="NSSecond4">
    <w:name w:val="NSSecond 4"/>
    <w:basedOn w:val="Normal"/>
    <w:pPr>
      <w:numPr>
        <w:ilvl w:val="3"/>
        <w:numId w:val="21"/>
      </w:numPr>
      <w:spacing w:after="240"/>
    </w:pPr>
  </w:style>
  <w:style w:type="paragraph" w:customStyle="1" w:styleId="NSSecond5">
    <w:name w:val="NSSecond 5"/>
    <w:basedOn w:val="Normal"/>
    <w:pPr>
      <w:numPr>
        <w:ilvl w:val="4"/>
        <w:numId w:val="21"/>
      </w:numPr>
      <w:spacing w:after="240"/>
    </w:pPr>
  </w:style>
  <w:style w:type="paragraph" w:customStyle="1" w:styleId="NSSecond6">
    <w:name w:val="NSSecond 6"/>
    <w:basedOn w:val="Normal"/>
    <w:pPr>
      <w:numPr>
        <w:ilvl w:val="5"/>
        <w:numId w:val="21"/>
      </w:numPr>
      <w:spacing w:after="240"/>
    </w:pPr>
  </w:style>
  <w:style w:type="paragraph" w:customStyle="1" w:styleId="NSThird1">
    <w:name w:val="NSThird 1"/>
    <w:basedOn w:val="Normal"/>
    <w:pPr>
      <w:numPr>
        <w:ilvl w:val="6"/>
        <w:numId w:val="21"/>
      </w:numPr>
      <w:spacing w:after="240"/>
    </w:pPr>
  </w:style>
  <w:style w:type="paragraph" w:customStyle="1" w:styleId="NSThird2">
    <w:name w:val="NSThird 2"/>
    <w:basedOn w:val="Normal"/>
    <w:pPr>
      <w:numPr>
        <w:ilvl w:val="7"/>
        <w:numId w:val="21"/>
      </w:numPr>
      <w:spacing w:after="240"/>
    </w:pPr>
  </w:style>
  <w:style w:type="paragraph" w:customStyle="1" w:styleId="NSThird3">
    <w:name w:val="NSThird 3"/>
    <w:basedOn w:val="Normal"/>
    <w:pPr>
      <w:numPr>
        <w:ilvl w:val="8"/>
        <w:numId w:val="21"/>
      </w:numPr>
      <w:spacing w:after="240"/>
    </w:pPr>
  </w:style>
  <w:style w:type="paragraph" w:customStyle="1" w:styleId="Initials">
    <w:name w:val="Initials"/>
    <w:basedOn w:val="Normal"/>
    <w:pPr>
      <w:spacing w:before="240"/>
    </w:pPr>
  </w:style>
  <w:style w:type="paragraph" w:customStyle="1" w:styleId="servedby">
    <w:name w:val="servedby"/>
    <w:basedOn w:val="Normal"/>
  </w:style>
  <w:style w:type="paragraph" w:customStyle="1" w:styleId="ListNumber7">
    <w:name w:val="List Number 7"/>
    <w:basedOn w:val="Normal"/>
    <w:pPr>
      <w:numPr>
        <w:numId w:val="22"/>
      </w:numPr>
      <w:spacing w:after="240"/>
    </w:pPr>
  </w:style>
  <w:style w:type="paragraph" w:styleId="TOAHeading">
    <w:name w:val="toa heading"/>
    <w:basedOn w:val="Normal"/>
    <w:next w:val="Normal"/>
    <w:pPr>
      <w:keepNext/>
      <w:spacing w:before="240" w:after="120"/>
    </w:pPr>
    <w:rPr>
      <w:rFonts w:cs="Arial"/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aliases w:val="T1"/>
    <w:basedOn w:val="Normal"/>
    <w:next w:val="BodyText"/>
    <w:pPr>
      <w:keepNext/>
      <w:spacing w:after="240"/>
    </w:pPr>
    <w:rPr>
      <w:b/>
      <w:u w:val="single"/>
    </w:rPr>
  </w:style>
  <w:style w:type="paragraph" w:customStyle="1" w:styleId="Title2BC">
    <w:name w:val="Title 2BC"/>
    <w:aliases w:val="T2"/>
    <w:basedOn w:val="Normal"/>
    <w:next w:val="BodyText"/>
    <w:pPr>
      <w:keepNext/>
      <w:spacing w:after="240"/>
      <w:jc w:val="center"/>
    </w:pPr>
    <w:rPr>
      <w:b/>
    </w:rPr>
  </w:style>
  <w:style w:type="paragraph" w:customStyle="1" w:styleId="Title3BUAC">
    <w:name w:val="Title 3BUAC"/>
    <w:aliases w:val="T3"/>
    <w:basedOn w:val="Normal"/>
    <w:next w:val="BodyText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aliases w:val="T4"/>
    <w:basedOn w:val="Normal"/>
    <w:next w:val="BodyText"/>
    <w:pPr>
      <w:keepNext/>
      <w:spacing w:after="240"/>
      <w:jc w:val="center"/>
    </w:pPr>
    <w:rPr>
      <w:b/>
      <w:u w:val="single"/>
    </w:rPr>
  </w:style>
  <w:style w:type="paragraph" w:styleId="BalloonText">
    <w:name w:val="Balloon Text"/>
    <w:basedOn w:val="Normal"/>
    <w:link w:val="BalloonTextChar"/>
    <w:rsid w:val="00E92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234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C5FDF"/>
    <w:rPr>
      <w:rFonts w:cs="Arial"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2017-05-05T22:47:00Z</dcterms:created>
  <dcterms:modified xsi:type="dcterms:W3CDTF">2017-05-05T22:47:00Z</dcterms:modified>
</cp:coreProperties>
</file>