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22" w:rsidRDefault="00BF7322" w:rsidP="00BF7322">
      <w:pPr>
        <w:jc w:val="center"/>
        <w:rPr>
          <w:rFonts w:ascii="Tahoma" w:hAnsi="Tahoma" w:cs="Tahoma"/>
          <w:sz w:val="24"/>
        </w:rPr>
      </w:pPr>
      <w:bookmarkStart w:id="0" w:name="_GoBack"/>
      <w:bookmarkEnd w:id="0"/>
      <w:r>
        <w:rPr>
          <w:rFonts w:ascii="Tahoma" w:hAnsi="Tahoma" w:cs="Tahoma"/>
          <w:noProof/>
          <w:sz w:val="24"/>
        </w:rPr>
        <w:drawing>
          <wp:inline distT="0" distB="0" distL="0" distR="0">
            <wp:extent cx="3200400" cy="676275"/>
            <wp:effectExtent l="0" t="0" r="0" b="9525"/>
            <wp:docPr id="1" name="Picture 1" descr="MDHR_Final_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HR_Final_NoT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322" w:rsidRDefault="00BF7322" w:rsidP="00BF7322">
      <w:pPr>
        <w:jc w:val="center"/>
        <w:rPr>
          <w:rFonts w:ascii="Tahoma" w:hAnsi="Tahoma" w:cs="Tahoma"/>
          <w:sz w:val="24"/>
        </w:rPr>
      </w:pPr>
    </w:p>
    <w:p w:rsidR="00BF7322" w:rsidRDefault="00BF7322" w:rsidP="00BF7322">
      <w:pPr>
        <w:jc w:val="center"/>
        <w:rPr>
          <w:rFonts w:ascii="Tahoma" w:hAnsi="Tahoma" w:cs="Tahoma"/>
          <w:sz w:val="24"/>
        </w:rPr>
      </w:pPr>
    </w:p>
    <w:p w:rsidR="00BF7322" w:rsidRDefault="00BF7322" w:rsidP="00BF7322">
      <w:pPr>
        <w:jc w:val="center"/>
        <w:rPr>
          <w:rFonts w:ascii="Tahoma" w:hAnsi="Tahoma" w:cs="Tahoma"/>
          <w:sz w:val="24"/>
        </w:rPr>
      </w:pPr>
    </w:p>
    <w:p w:rsidR="00BF7322" w:rsidRDefault="00BF7322" w:rsidP="00BF7322">
      <w:pPr>
        <w:jc w:val="center"/>
        <w:rPr>
          <w:rFonts w:ascii="Tahoma" w:hAnsi="Tahoma" w:cs="Tahoma"/>
          <w:sz w:val="24"/>
        </w:rPr>
      </w:pPr>
    </w:p>
    <w:p w:rsidR="00BF7322" w:rsidRDefault="00BF7322" w:rsidP="00BF7322">
      <w:pPr>
        <w:jc w:val="center"/>
        <w:rPr>
          <w:rFonts w:ascii="Tahoma" w:hAnsi="Tahoma" w:cs="Tahoma"/>
          <w:sz w:val="24"/>
        </w:rPr>
      </w:pPr>
    </w:p>
    <w:p w:rsidR="00BF7322" w:rsidRDefault="00BF7322" w:rsidP="00BF7322">
      <w:pPr>
        <w:jc w:val="center"/>
        <w:rPr>
          <w:rFonts w:ascii="Tahoma" w:hAnsi="Tahoma" w:cs="Tahoma"/>
          <w:sz w:val="24"/>
        </w:rPr>
      </w:pPr>
    </w:p>
    <w:p w:rsidR="00BF7322" w:rsidRDefault="00BF7322" w:rsidP="00BF7322">
      <w:pPr>
        <w:jc w:val="center"/>
        <w:rPr>
          <w:rFonts w:ascii="Tahoma" w:hAnsi="Tahoma" w:cs="Tahoma"/>
          <w:sz w:val="24"/>
        </w:rPr>
      </w:pPr>
    </w:p>
    <w:p w:rsidR="00BF7322" w:rsidRPr="00590491" w:rsidRDefault="00BF7322" w:rsidP="00BF7322">
      <w:pPr>
        <w:pStyle w:val="BodyText2"/>
        <w:rPr>
          <w:rFonts w:ascii="Cambria" w:hAnsi="Cambria" w:cs="Tahoma"/>
          <w:b/>
          <w:sz w:val="40"/>
          <w:szCs w:val="40"/>
        </w:rPr>
      </w:pPr>
      <w:r w:rsidRPr="00590491">
        <w:rPr>
          <w:rFonts w:ascii="Cambria" w:hAnsi="Cambria" w:cs="Tahoma"/>
          <w:b/>
          <w:sz w:val="40"/>
          <w:szCs w:val="40"/>
        </w:rPr>
        <w:t>Please be advised that th</w:t>
      </w:r>
      <w:r>
        <w:rPr>
          <w:rFonts w:ascii="Cambria" w:hAnsi="Cambria" w:cs="Tahoma"/>
          <w:b/>
          <w:sz w:val="40"/>
          <w:szCs w:val="40"/>
        </w:rPr>
        <w:t>re</w:t>
      </w:r>
      <w:r w:rsidRPr="00590491">
        <w:rPr>
          <w:rFonts w:ascii="Cambria" w:hAnsi="Cambria" w:cs="Tahoma"/>
          <w:b/>
          <w:sz w:val="40"/>
          <w:szCs w:val="40"/>
        </w:rPr>
        <w:t xml:space="preserve">e members of the </w:t>
      </w:r>
    </w:p>
    <w:p w:rsidR="00BF7322" w:rsidRPr="00590491" w:rsidRDefault="00BF7322" w:rsidP="00BF7322">
      <w:pPr>
        <w:pStyle w:val="BodyText2"/>
        <w:rPr>
          <w:rFonts w:ascii="Cambria" w:hAnsi="Cambria" w:cs="Tahoma"/>
          <w:b/>
          <w:sz w:val="40"/>
          <w:szCs w:val="40"/>
        </w:rPr>
      </w:pPr>
      <w:r w:rsidRPr="00590491">
        <w:rPr>
          <w:rFonts w:ascii="Cambria" w:hAnsi="Cambria" w:cs="Tahoma"/>
          <w:b/>
          <w:sz w:val="40"/>
          <w:szCs w:val="40"/>
        </w:rPr>
        <w:t>Highlands Ranch Metro District Board of Directors</w:t>
      </w:r>
    </w:p>
    <w:p w:rsidR="00BF7322" w:rsidRDefault="00BF7322" w:rsidP="00BF7322">
      <w:pPr>
        <w:pStyle w:val="BodyText2"/>
        <w:rPr>
          <w:rFonts w:ascii="Cambria" w:hAnsi="Cambria" w:cs="Tahoma"/>
          <w:b/>
          <w:sz w:val="40"/>
          <w:szCs w:val="40"/>
        </w:rPr>
      </w:pPr>
      <w:r w:rsidRPr="00590491">
        <w:rPr>
          <w:rFonts w:ascii="Cambria" w:hAnsi="Cambria" w:cs="Tahoma"/>
          <w:b/>
          <w:sz w:val="40"/>
          <w:szCs w:val="40"/>
        </w:rPr>
        <w:t xml:space="preserve">will be attending </w:t>
      </w:r>
      <w:r>
        <w:rPr>
          <w:rFonts w:ascii="Cambria" w:hAnsi="Cambria" w:cs="Tahoma"/>
          <w:b/>
          <w:sz w:val="40"/>
          <w:szCs w:val="40"/>
        </w:rPr>
        <w:t>a meeting conducted by the Douglas County Department of Community Development in a wrap up session for Plaza area ideas and comment summary.</w:t>
      </w:r>
    </w:p>
    <w:p w:rsidR="00BF7322" w:rsidRDefault="00BF7322" w:rsidP="00BF7322">
      <w:pPr>
        <w:pStyle w:val="BodyText2"/>
        <w:rPr>
          <w:rFonts w:ascii="Cambria" w:hAnsi="Cambria" w:cs="Tahoma"/>
          <w:b/>
          <w:sz w:val="40"/>
          <w:szCs w:val="40"/>
        </w:rPr>
      </w:pPr>
    </w:p>
    <w:p w:rsidR="00BF7322" w:rsidRDefault="00BF7322" w:rsidP="00BF7322">
      <w:pPr>
        <w:pStyle w:val="BodyText2"/>
        <w:jc w:val="center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October 10, 2014 at 2:30pm</w:t>
      </w:r>
    </w:p>
    <w:p w:rsidR="00BF7322" w:rsidRDefault="00BF7322" w:rsidP="00BF7322">
      <w:pPr>
        <w:pStyle w:val="BodyText2"/>
        <w:jc w:val="center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Highlands Ranch Library in the Shea Room A</w:t>
      </w:r>
    </w:p>
    <w:p w:rsidR="00BF7322" w:rsidRDefault="00BF7322" w:rsidP="00BF7322">
      <w:pPr>
        <w:pStyle w:val="BodyText2"/>
        <w:jc w:val="center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9292 Ridgeline Blvd.</w:t>
      </w:r>
    </w:p>
    <w:p w:rsidR="00BF7322" w:rsidRPr="00590491" w:rsidRDefault="00BF7322" w:rsidP="00BF7322">
      <w:pPr>
        <w:pStyle w:val="BodyText2"/>
        <w:jc w:val="center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Highlands Ranch, CO</w:t>
      </w:r>
    </w:p>
    <w:p w:rsidR="00BF7322" w:rsidRDefault="00BF7322" w:rsidP="00BF7322">
      <w:pPr>
        <w:pStyle w:val="BodyText2"/>
        <w:rPr>
          <w:rFonts w:ascii="Tahoma" w:hAnsi="Tahoma" w:cs="Tahoma"/>
        </w:rPr>
      </w:pPr>
    </w:p>
    <w:p w:rsidR="00BF7322" w:rsidRDefault="00BF7322" w:rsidP="00BF7322">
      <w:pPr>
        <w:pStyle w:val="BodyText2"/>
        <w:rPr>
          <w:rFonts w:ascii="Tahoma" w:hAnsi="Tahoma" w:cs="Tahoma"/>
        </w:rPr>
      </w:pPr>
    </w:p>
    <w:p w:rsidR="00BF7322" w:rsidRDefault="00BF7322" w:rsidP="00BF7322">
      <w:pPr>
        <w:pStyle w:val="Heading5"/>
        <w:rPr>
          <w:rFonts w:ascii="Tahoma" w:hAnsi="Tahoma" w:cs="Tahoma"/>
          <w:b/>
          <w:bCs/>
          <w:sz w:val="48"/>
        </w:rPr>
      </w:pPr>
    </w:p>
    <w:p w:rsidR="00BF7322" w:rsidRDefault="00BF7322" w:rsidP="00BF7322">
      <w:pPr>
        <w:pStyle w:val="Heading5"/>
        <w:rPr>
          <w:rFonts w:ascii="Tahoma" w:hAnsi="Tahoma" w:cs="Tahoma"/>
          <w:b/>
          <w:bCs/>
          <w:sz w:val="48"/>
        </w:rPr>
      </w:pPr>
    </w:p>
    <w:p w:rsidR="00BF7322" w:rsidRDefault="00BF7322" w:rsidP="00BF7322">
      <w:pPr>
        <w:pStyle w:val="Heading5"/>
        <w:rPr>
          <w:rFonts w:ascii="Tahoma" w:hAnsi="Tahoma" w:cs="Tahoma"/>
          <w:b/>
          <w:bCs/>
          <w:sz w:val="48"/>
        </w:rPr>
      </w:pPr>
    </w:p>
    <w:p w:rsidR="00BF7322" w:rsidRDefault="00BF7322" w:rsidP="00BF7322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If you should have questions regarding these meetings, don't hesitate to call 791-0430.</w:t>
      </w:r>
    </w:p>
    <w:p w:rsidR="0051364A" w:rsidRDefault="0051364A"/>
    <w:sectPr w:rsidR="0051364A" w:rsidSect="00F15F4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22"/>
    <w:rsid w:val="0051364A"/>
    <w:rsid w:val="00634EF9"/>
    <w:rsid w:val="00BF7322"/>
    <w:rsid w:val="00F1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F7322"/>
    <w:pPr>
      <w:keepNext/>
      <w:jc w:val="center"/>
      <w:outlineLvl w:val="0"/>
    </w:pPr>
    <w:rPr>
      <w:rFonts w:ascii="Antique Olv (W1)" w:hAnsi="Antique Olv (W1)"/>
      <w:sz w:val="24"/>
    </w:rPr>
  </w:style>
  <w:style w:type="paragraph" w:styleId="Heading5">
    <w:name w:val="heading 5"/>
    <w:basedOn w:val="Normal"/>
    <w:next w:val="Normal"/>
    <w:link w:val="Heading5Char"/>
    <w:qFormat/>
    <w:rsid w:val="00BF7322"/>
    <w:pPr>
      <w:keepNext/>
      <w:jc w:val="center"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7322"/>
    <w:rPr>
      <w:rFonts w:ascii="Antique Olv (W1)" w:eastAsia="Times New Roman" w:hAnsi="Antique Olv (W1)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F7322"/>
    <w:rPr>
      <w:rFonts w:ascii="Times New Roman" w:eastAsia="Times New Roman" w:hAnsi="Times New Roman" w:cs="Times New Roman"/>
      <w:sz w:val="36"/>
      <w:szCs w:val="20"/>
    </w:rPr>
  </w:style>
  <w:style w:type="paragraph" w:styleId="BodyText2">
    <w:name w:val="Body Text 2"/>
    <w:basedOn w:val="Normal"/>
    <w:link w:val="BodyText2Char"/>
    <w:rsid w:val="00BF7322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BF732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F7322"/>
    <w:pPr>
      <w:keepNext/>
      <w:jc w:val="center"/>
      <w:outlineLvl w:val="0"/>
    </w:pPr>
    <w:rPr>
      <w:rFonts w:ascii="Antique Olv (W1)" w:hAnsi="Antique Olv (W1)"/>
      <w:sz w:val="24"/>
    </w:rPr>
  </w:style>
  <w:style w:type="paragraph" w:styleId="Heading5">
    <w:name w:val="heading 5"/>
    <w:basedOn w:val="Normal"/>
    <w:next w:val="Normal"/>
    <w:link w:val="Heading5Char"/>
    <w:qFormat/>
    <w:rsid w:val="00BF7322"/>
    <w:pPr>
      <w:keepNext/>
      <w:jc w:val="center"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7322"/>
    <w:rPr>
      <w:rFonts w:ascii="Antique Olv (W1)" w:eastAsia="Times New Roman" w:hAnsi="Antique Olv (W1)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F7322"/>
    <w:rPr>
      <w:rFonts w:ascii="Times New Roman" w:eastAsia="Times New Roman" w:hAnsi="Times New Roman" w:cs="Times New Roman"/>
      <w:sz w:val="36"/>
      <w:szCs w:val="20"/>
    </w:rPr>
  </w:style>
  <w:style w:type="paragraph" w:styleId="BodyText2">
    <w:name w:val="Body Text 2"/>
    <w:basedOn w:val="Normal"/>
    <w:link w:val="BodyText2Char"/>
    <w:rsid w:val="00BF7322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BF732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Mitchell</dc:creator>
  <cp:lastModifiedBy>Nancy Sotomayor</cp:lastModifiedBy>
  <cp:revision>2</cp:revision>
  <cp:lastPrinted>2014-10-01T14:14:00Z</cp:lastPrinted>
  <dcterms:created xsi:type="dcterms:W3CDTF">2014-10-06T14:37:00Z</dcterms:created>
  <dcterms:modified xsi:type="dcterms:W3CDTF">2014-10-06T14:37:00Z</dcterms:modified>
</cp:coreProperties>
</file>