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426815" w:rsidRDefault="00F742BE" w:rsidP="00944844">
      <w:pPr>
        <w:pStyle w:val="Title"/>
        <w:rPr>
          <w:sz w:val="20"/>
        </w:rPr>
      </w:pPr>
      <w:bookmarkStart w:id="0" w:name="_GoBack"/>
      <w:bookmarkEnd w:id="0"/>
      <w:r w:rsidRPr="00426815">
        <w:rPr>
          <w:sz w:val="20"/>
        </w:rPr>
        <w:t xml:space="preserve">NOTICE OF </w:t>
      </w:r>
      <w:r w:rsidR="00005792">
        <w:rPr>
          <w:sz w:val="20"/>
        </w:rPr>
        <w:t xml:space="preserve">SPECIAL </w:t>
      </w:r>
      <w:r w:rsidR="00944844" w:rsidRPr="00426815">
        <w:rPr>
          <w:sz w:val="20"/>
        </w:rPr>
        <w:t>MEETING</w:t>
      </w: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 xml:space="preserve">CANTERBERRY CROSSING METROPOLITAN DISTRICT </w:t>
      </w:r>
      <w:r w:rsidR="00280A4A">
        <w:rPr>
          <w:rFonts w:ascii="Times New Roman" w:hAnsi="Times New Roman" w:cs="Times New Roman"/>
          <w:b/>
          <w:sz w:val="20"/>
          <w:szCs w:val="20"/>
        </w:rPr>
        <w:t>II</w:t>
      </w:r>
    </w:p>
    <w:p w:rsidR="00944844" w:rsidRPr="00426815" w:rsidRDefault="00944844" w:rsidP="00944844">
      <w:pPr>
        <w:pStyle w:val="Heading1"/>
        <w:rPr>
          <w:sz w:val="20"/>
        </w:rPr>
      </w:pPr>
      <w:r w:rsidRPr="00426815">
        <w:rPr>
          <w:sz w:val="20"/>
          <w:u w:val="none"/>
        </w:rPr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ab/>
        <w:t>NOTICE IS HEREBY GIVEN that the Board of Directors of Canterberry Crossing Metropolitan District</w:t>
      </w:r>
      <w:r w:rsidR="00280A4A">
        <w:rPr>
          <w:sz w:val="20"/>
        </w:rPr>
        <w:t xml:space="preserve"> II</w:t>
      </w:r>
      <w:r w:rsidRPr="00426815">
        <w:rPr>
          <w:sz w:val="20"/>
        </w:rPr>
        <w:t xml:space="preserve">, Douglas </w:t>
      </w:r>
      <w:r w:rsidR="00200E91">
        <w:rPr>
          <w:sz w:val="20"/>
        </w:rPr>
        <w:t>Count</w:t>
      </w:r>
      <w:r w:rsidR="00FF6ED3">
        <w:rPr>
          <w:sz w:val="20"/>
        </w:rPr>
        <w:t xml:space="preserve">y, Colorado, will hold a </w:t>
      </w:r>
      <w:r w:rsidR="00005792">
        <w:rPr>
          <w:sz w:val="20"/>
        </w:rPr>
        <w:t>special</w:t>
      </w:r>
      <w:r w:rsidR="006572EE" w:rsidRPr="00426815">
        <w:rPr>
          <w:sz w:val="20"/>
        </w:rPr>
        <w:t xml:space="preserve"> meeting</w:t>
      </w:r>
      <w:r w:rsidR="00FA661B" w:rsidRPr="00426815">
        <w:rPr>
          <w:sz w:val="20"/>
        </w:rPr>
        <w:t xml:space="preserve"> on </w:t>
      </w:r>
      <w:r w:rsidR="00005792">
        <w:rPr>
          <w:sz w:val="20"/>
        </w:rPr>
        <w:t>Wednesd</w:t>
      </w:r>
      <w:r w:rsidR="00DD7CBD">
        <w:rPr>
          <w:sz w:val="20"/>
        </w:rPr>
        <w:t>ay</w:t>
      </w:r>
      <w:r w:rsidR="00A57E8A">
        <w:rPr>
          <w:sz w:val="20"/>
        </w:rPr>
        <w:t xml:space="preserve">, the </w:t>
      </w:r>
      <w:r w:rsidR="00005792">
        <w:rPr>
          <w:sz w:val="20"/>
        </w:rPr>
        <w:t>21</w:t>
      </w:r>
      <w:r w:rsidR="00005792" w:rsidRPr="00005792">
        <w:rPr>
          <w:sz w:val="20"/>
          <w:vertAlign w:val="superscript"/>
        </w:rPr>
        <w:t>st</w:t>
      </w:r>
      <w:r w:rsidR="00005792">
        <w:rPr>
          <w:sz w:val="20"/>
        </w:rPr>
        <w:t xml:space="preserve"> d</w:t>
      </w:r>
      <w:r w:rsidR="00960489" w:rsidRPr="00426815">
        <w:rPr>
          <w:sz w:val="20"/>
        </w:rPr>
        <w:t xml:space="preserve">ay of </w:t>
      </w:r>
      <w:r w:rsidR="00005792">
        <w:rPr>
          <w:sz w:val="20"/>
        </w:rPr>
        <w:t>October</w:t>
      </w:r>
      <w:r w:rsidR="00AF2BBD">
        <w:rPr>
          <w:sz w:val="20"/>
        </w:rPr>
        <w:t>,</w:t>
      </w:r>
      <w:r w:rsidR="00FA661B" w:rsidRPr="00426815">
        <w:rPr>
          <w:sz w:val="20"/>
        </w:rPr>
        <w:t xml:space="preserve"> 201</w:t>
      </w:r>
      <w:r w:rsidR="006F10CE">
        <w:rPr>
          <w:sz w:val="20"/>
        </w:rPr>
        <w:t>9</w:t>
      </w:r>
      <w:r w:rsidR="0074141B">
        <w:rPr>
          <w:sz w:val="20"/>
        </w:rPr>
        <w:t xml:space="preserve"> at 6</w:t>
      </w:r>
      <w:r w:rsidR="00A57E8A">
        <w:rPr>
          <w:sz w:val="20"/>
        </w:rPr>
        <w:t xml:space="preserve">:00 </w:t>
      </w:r>
      <w:r w:rsidR="0074141B">
        <w:rPr>
          <w:sz w:val="20"/>
        </w:rPr>
        <w:t>p</w:t>
      </w:r>
      <w:r w:rsidRPr="00426815">
        <w:rPr>
          <w:sz w:val="20"/>
        </w:rPr>
        <w:t>.m., at</w:t>
      </w:r>
      <w:r w:rsidR="00AF2BBD">
        <w:rPr>
          <w:sz w:val="20"/>
        </w:rPr>
        <w:t xml:space="preserve"> </w:t>
      </w:r>
      <w:r w:rsidR="00005792">
        <w:rPr>
          <w:sz w:val="20"/>
        </w:rPr>
        <w:t>Parker Station, 2</w:t>
      </w:r>
      <w:r w:rsidR="00005792" w:rsidRPr="00005792">
        <w:rPr>
          <w:sz w:val="20"/>
          <w:vertAlign w:val="superscript"/>
        </w:rPr>
        <w:t>nd</w:t>
      </w:r>
      <w:r w:rsidR="00005792">
        <w:rPr>
          <w:sz w:val="20"/>
        </w:rPr>
        <w:t xml:space="preserve"> Floor, 19751 E.</w:t>
      </w:r>
      <w:r w:rsidR="006F10CE">
        <w:rPr>
          <w:sz w:val="20"/>
        </w:rPr>
        <w:t xml:space="preserve"> Mainstreet, </w:t>
      </w:r>
      <w:r w:rsidR="0074141B">
        <w:rPr>
          <w:sz w:val="20"/>
        </w:rPr>
        <w:t>Parker, Colo</w:t>
      </w:r>
      <w:r w:rsidRPr="00426815">
        <w:rPr>
          <w:sz w:val="20"/>
        </w:rPr>
        <w:t>rado,</w:t>
      </w:r>
      <w:r w:rsidR="009E0D73" w:rsidRPr="00426815">
        <w:rPr>
          <w:sz w:val="20"/>
        </w:rPr>
        <w:t xml:space="preserve"> </w:t>
      </w:r>
      <w:r w:rsidRPr="00426815">
        <w:rPr>
          <w:sz w:val="20"/>
        </w:rPr>
        <w:t>to conduct any business which may come before the Board.  This meeting is open to the public.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>CANTERBERRY CROSSING</w:t>
      </w:r>
      <w:r w:rsidRPr="00426815">
        <w:rPr>
          <w:rFonts w:ascii="Times New Roman" w:hAnsi="Times New Roman" w:cs="Times New Roman"/>
          <w:sz w:val="20"/>
          <w:szCs w:val="20"/>
        </w:rPr>
        <w:t xml:space="preserve"> </w:t>
      </w:r>
      <w:r w:rsidRPr="00426815">
        <w:rPr>
          <w:rFonts w:ascii="Times New Roman" w:hAnsi="Times New Roman" w:cs="Times New Roman"/>
          <w:b/>
          <w:sz w:val="20"/>
          <w:szCs w:val="20"/>
        </w:rPr>
        <w:t>METROPOLITAN DISTRICT</w:t>
      </w:r>
      <w:r w:rsidR="00280A4A">
        <w:rPr>
          <w:rFonts w:ascii="Times New Roman" w:hAnsi="Times New Roman" w:cs="Times New Roman"/>
          <w:b/>
          <w:sz w:val="20"/>
          <w:szCs w:val="20"/>
        </w:rPr>
        <w:t xml:space="preserve"> II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 xml:space="preserve">By:   </w:t>
      </w:r>
      <w:r w:rsidR="00FF6ED3">
        <w:rPr>
          <w:rFonts w:ascii="Times New Roman" w:hAnsi="Times New Roman" w:cs="Times New Roman"/>
          <w:sz w:val="20"/>
          <w:szCs w:val="20"/>
          <w:u w:val="single"/>
        </w:rPr>
        <w:t xml:space="preserve">/s/  Joseph </w:t>
      </w:r>
      <w:r w:rsidR="00AF2BBD">
        <w:rPr>
          <w:rFonts w:ascii="Times New Roman" w:hAnsi="Times New Roman" w:cs="Times New Roman"/>
          <w:sz w:val="20"/>
          <w:szCs w:val="20"/>
          <w:u w:val="single"/>
        </w:rPr>
        <w:t>Blahovec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 xml:space="preserve">   Secretary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>Posted at three public places within the District, and at the office of the Douglas County Clerk and Recorder, not less than 3 days prior to the meeting.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>Agenda:</w:t>
      </w:r>
    </w:p>
    <w:p w:rsidR="00A57E8A" w:rsidRDefault="00A57E8A" w:rsidP="00944844">
      <w:pPr>
        <w:pStyle w:val="BodyText"/>
        <w:rPr>
          <w:sz w:val="20"/>
        </w:rPr>
      </w:pPr>
    </w:p>
    <w:p w:rsidR="00A57E8A" w:rsidRPr="00906F75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level0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level1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level2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level3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level4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level5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level6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level7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t>Call to Order</w:t>
      </w:r>
    </w:p>
    <w:p w:rsidR="00A57E8A" w:rsidRPr="00906F75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  <w:sz w:val="20"/>
          <w:szCs w:val="20"/>
        </w:rPr>
      </w:pPr>
      <w:r w:rsidRPr="00906F75">
        <w:rPr>
          <w:rFonts w:ascii="Times New Roman" w:hAnsi="Times New Roman"/>
          <w:spacing w:val="-3"/>
          <w:sz w:val="20"/>
          <w:szCs w:val="20"/>
        </w:rPr>
        <w:t>Review and Approve Agenda/Meeting Location/Conflict of Interest Disclosures</w:t>
      </w:r>
    </w:p>
    <w:p w:rsidR="00A57E8A" w:rsidRDefault="00005792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Public Commernt</w:t>
      </w:r>
    </w:p>
    <w:p w:rsidR="00FF6ED3" w:rsidRDefault="00005792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Consent Agenda</w:t>
      </w:r>
    </w:p>
    <w:p w:rsidR="006F10CE" w:rsidRDefault="00DF7498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</w:t>
      </w:r>
      <w:r w:rsidR="00005792">
        <w:rPr>
          <w:rFonts w:ascii="Times New Roman" w:hAnsi="Times New Roman"/>
          <w:spacing w:val="-3"/>
          <w:sz w:val="20"/>
          <w:szCs w:val="20"/>
        </w:rPr>
        <w:t>Review and</w:t>
      </w:r>
      <w:r w:rsidR="006F10CE">
        <w:rPr>
          <w:rFonts w:ascii="Times New Roman" w:hAnsi="Times New Roman"/>
          <w:spacing w:val="-3"/>
          <w:sz w:val="20"/>
          <w:szCs w:val="20"/>
        </w:rPr>
        <w:t xml:space="preserve"> Approv</w:t>
      </w:r>
      <w:r w:rsidR="00005792">
        <w:rPr>
          <w:rFonts w:ascii="Times New Roman" w:hAnsi="Times New Roman"/>
          <w:spacing w:val="-3"/>
          <w:sz w:val="20"/>
          <w:szCs w:val="20"/>
        </w:rPr>
        <w:t>e</w:t>
      </w:r>
      <w:r w:rsidR="006F10CE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005792">
        <w:rPr>
          <w:rFonts w:ascii="Times New Roman" w:hAnsi="Times New Roman"/>
          <w:spacing w:val="-3"/>
          <w:sz w:val="20"/>
          <w:szCs w:val="20"/>
        </w:rPr>
        <w:t>February 26, 2019</w:t>
      </w:r>
      <w:r w:rsidR="006F10CE">
        <w:rPr>
          <w:rFonts w:ascii="Times New Roman" w:hAnsi="Times New Roman"/>
          <w:spacing w:val="-3"/>
          <w:sz w:val="20"/>
          <w:szCs w:val="20"/>
        </w:rPr>
        <w:t xml:space="preserve"> Regular Meeting Minutes</w:t>
      </w:r>
    </w:p>
    <w:p w:rsidR="00DF7498" w:rsidRDefault="00DF7498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Ratify</w:t>
      </w:r>
      <w:r w:rsidR="00826DDB">
        <w:rPr>
          <w:rFonts w:ascii="Times New Roman" w:hAnsi="Times New Roman"/>
          <w:spacing w:val="-3"/>
          <w:sz w:val="20"/>
          <w:szCs w:val="20"/>
        </w:rPr>
        <w:t xml:space="preserve"> Approval of Minutes of August 27, 2018 Work Session</w:t>
      </w:r>
    </w:p>
    <w:p w:rsidR="00005792" w:rsidRPr="00005792" w:rsidRDefault="00005792" w:rsidP="00005792">
      <w:pPr>
        <w:widowControl w:val="0"/>
        <w:numPr>
          <w:ilvl w:val="1"/>
          <w:numId w:val="9"/>
        </w:numPr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>Approval and</w:t>
      </w:r>
      <w:r>
        <w:rPr>
          <w:rFonts w:ascii="Times New Roman" w:hAnsi="Times New Roman"/>
          <w:spacing w:val="-3"/>
          <w:sz w:val="20"/>
          <w:szCs w:val="20"/>
        </w:rPr>
        <w:t xml:space="preserve"> Filing of 2018 Audit </w:t>
      </w:r>
    </w:p>
    <w:p w:rsidR="00005792" w:rsidRPr="00005792" w:rsidRDefault="00005792" w:rsidP="00005792">
      <w:pPr>
        <w:widowControl w:val="0"/>
        <w:numPr>
          <w:ilvl w:val="1"/>
          <w:numId w:val="9"/>
        </w:numPr>
        <w:snapToGrid w:val="0"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>Approve Engagement of Simmons &amp; Wheeler P.C. for Prep</w:t>
      </w:r>
      <w:r>
        <w:rPr>
          <w:rFonts w:ascii="Times New Roman" w:hAnsi="Times New Roman"/>
          <w:spacing w:val="-3"/>
          <w:sz w:val="20"/>
          <w:szCs w:val="20"/>
        </w:rPr>
        <w:t xml:space="preserve">aration of 2019 Audit </w:t>
      </w:r>
    </w:p>
    <w:p w:rsidR="00005792" w:rsidRPr="00005792" w:rsidRDefault="00826DDB" w:rsidP="00005792">
      <w:pPr>
        <w:widowControl w:val="0"/>
        <w:numPr>
          <w:ilvl w:val="1"/>
          <w:numId w:val="9"/>
        </w:numPr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Authorize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 xml:space="preserve"> the District Manager to Execute the 2019 Audit Engagement Letter with Simmons &amp; Wheeler, P.C.</w:t>
      </w:r>
    </w:p>
    <w:p w:rsidR="00005792" w:rsidRPr="00005792" w:rsidRDefault="00005792" w:rsidP="00005792">
      <w:pPr>
        <w:widowControl w:val="0"/>
        <w:numPr>
          <w:ilvl w:val="1"/>
          <w:numId w:val="9"/>
        </w:numPr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>Ratify Appointment of District Accountant to Prepare 2020 Budget</w:t>
      </w:r>
    </w:p>
    <w:p w:rsidR="00005792" w:rsidRPr="00005792" w:rsidRDefault="00005792" w:rsidP="00792F69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>5.</w:t>
      </w:r>
      <w:r w:rsidRPr="00005792">
        <w:rPr>
          <w:rFonts w:ascii="Times New Roman" w:hAnsi="Times New Roman"/>
          <w:spacing w:val="-3"/>
          <w:sz w:val="20"/>
          <w:szCs w:val="20"/>
        </w:rPr>
        <w:tab/>
        <w:t>Financial Matters</w:t>
      </w:r>
    </w:p>
    <w:p w:rsidR="00792F69" w:rsidRDefault="00792F69" w:rsidP="00792F69">
      <w:pPr>
        <w:tabs>
          <w:tab w:val="left" w:pos="-25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a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 xml:space="preserve">Review and Consider Acceptance September 30, 2019 Unaudited Financial Statements and Cash </w:t>
      </w:r>
    </w:p>
    <w:p w:rsidR="00005792" w:rsidRPr="00005792" w:rsidRDefault="00792F69" w:rsidP="00792F69">
      <w:pPr>
        <w:tabs>
          <w:tab w:val="left" w:pos="-25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>Position Report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005792" w:rsidRPr="00005792" w:rsidRDefault="00792F69" w:rsidP="00792F69">
      <w:pPr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  <w:t>b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 xml:space="preserve">.   Ratify Claims </w:t>
      </w:r>
      <w:r w:rsidR="00004B3D">
        <w:rPr>
          <w:rFonts w:ascii="Times New Roman" w:hAnsi="Times New Roman"/>
          <w:spacing w:val="-3"/>
          <w:sz w:val="20"/>
          <w:szCs w:val="20"/>
        </w:rPr>
        <w:t>in the Amount of $43,448.04 and Approve Director Fees</w:t>
      </w:r>
    </w:p>
    <w:p w:rsidR="00826DDB" w:rsidRDefault="00792F69" w:rsidP="00004B3D">
      <w:pPr>
        <w:tabs>
          <w:tab w:val="left" w:pos="-25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c.   </w:t>
      </w:r>
      <w:r w:rsidR="00826DDB" w:rsidRPr="00005792">
        <w:rPr>
          <w:rFonts w:ascii="Times New Roman" w:hAnsi="Times New Roman"/>
          <w:spacing w:val="-3"/>
          <w:sz w:val="20"/>
          <w:szCs w:val="20"/>
        </w:rPr>
        <w:t>Consider Appointing District Accountant to Prepare 2021 Budget</w:t>
      </w:r>
    </w:p>
    <w:p w:rsidR="00826DDB" w:rsidRPr="00005792" w:rsidRDefault="00004B3D" w:rsidP="00826DDB">
      <w:pPr>
        <w:widowControl w:val="0"/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  <w:t>d</w:t>
      </w:r>
      <w:r w:rsidR="00826DDB">
        <w:rPr>
          <w:rFonts w:ascii="Times New Roman" w:hAnsi="Times New Roman"/>
          <w:spacing w:val="-3"/>
          <w:sz w:val="20"/>
          <w:szCs w:val="20"/>
        </w:rPr>
        <w:t>.   Other</w:t>
      </w:r>
    </w:p>
    <w:p w:rsidR="00005792" w:rsidRPr="00005792" w:rsidRDefault="00005792" w:rsidP="00792F69">
      <w:pPr>
        <w:tabs>
          <w:tab w:val="left" w:pos="-2520"/>
          <w:tab w:val="left" w:pos="72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>6.</w:t>
      </w:r>
      <w:r w:rsidRPr="00005792">
        <w:rPr>
          <w:rFonts w:ascii="Times New Roman" w:hAnsi="Times New Roman"/>
          <w:spacing w:val="-3"/>
          <w:sz w:val="20"/>
          <w:szCs w:val="20"/>
        </w:rPr>
        <w:tab/>
        <w:t>Public Hearings – 2019 Budget Amendment (if needed) and 2020 Budget</w:t>
      </w:r>
      <w:r w:rsidRPr="00005792">
        <w:rPr>
          <w:rFonts w:ascii="Times New Roman" w:hAnsi="Times New Roman"/>
          <w:spacing w:val="-3"/>
          <w:sz w:val="20"/>
          <w:szCs w:val="20"/>
        </w:rPr>
        <w:tab/>
      </w:r>
    </w:p>
    <w:p w:rsidR="00005792" w:rsidRPr="00005792" w:rsidRDefault="00FD707A" w:rsidP="00792F69">
      <w:pPr>
        <w:tabs>
          <w:tab w:val="left" w:pos="-25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 a. 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>Conduct Public Hearing on Proposed Amendment to the 2019 Budget (if needed)</w:t>
      </w:r>
    </w:p>
    <w:p w:rsidR="00005792" w:rsidRPr="00005792" w:rsidRDefault="00FD707A" w:rsidP="00FD707A">
      <w:pPr>
        <w:tabs>
          <w:tab w:val="left" w:pos="-25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 b. 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>Conduct Public Hearing on the</w:t>
      </w:r>
      <w:r>
        <w:rPr>
          <w:rFonts w:ascii="Times New Roman" w:hAnsi="Times New Roman"/>
          <w:spacing w:val="-3"/>
          <w:sz w:val="20"/>
          <w:szCs w:val="20"/>
        </w:rPr>
        <w:t xml:space="preserve"> Proposed 2020 Budget</w:t>
      </w:r>
    </w:p>
    <w:p w:rsidR="00005792" w:rsidRPr="00005792" w:rsidRDefault="00005792" w:rsidP="00792F69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>7.</w:t>
      </w:r>
      <w:r w:rsidRPr="00005792">
        <w:rPr>
          <w:rFonts w:ascii="Times New Roman" w:hAnsi="Times New Roman"/>
          <w:spacing w:val="-3"/>
          <w:sz w:val="20"/>
          <w:szCs w:val="20"/>
        </w:rPr>
        <w:tab/>
        <w:t>Action Items</w:t>
      </w:r>
    </w:p>
    <w:p w:rsidR="00005792" w:rsidRPr="00005792" w:rsidRDefault="00FD707A" w:rsidP="00792F69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</w:r>
      <w:r>
        <w:rPr>
          <w:rFonts w:ascii="Times New Roman" w:hAnsi="Times New Roman"/>
          <w:spacing w:val="-3"/>
          <w:sz w:val="20"/>
          <w:szCs w:val="20"/>
        </w:rPr>
        <w:tab/>
        <w:t>a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>Resolution No. 2019-10-__ to Amend 20</w:t>
      </w:r>
      <w:r>
        <w:rPr>
          <w:rFonts w:ascii="Times New Roman" w:hAnsi="Times New Roman"/>
          <w:spacing w:val="-3"/>
          <w:sz w:val="20"/>
          <w:szCs w:val="20"/>
        </w:rPr>
        <w:t xml:space="preserve">19 Budget (if needed) </w:t>
      </w:r>
    </w:p>
    <w:p w:rsidR="00005792" w:rsidRDefault="00FD707A" w:rsidP="00FD707A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 w:hanging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</w:r>
      <w:r>
        <w:rPr>
          <w:rFonts w:ascii="Times New Roman" w:hAnsi="Times New Roman"/>
          <w:spacing w:val="-3"/>
          <w:sz w:val="20"/>
          <w:szCs w:val="20"/>
        </w:rPr>
        <w:tab/>
      </w:r>
      <w:r>
        <w:rPr>
          <w:rFonts w:ascii="Times New Roman" w:hAnsi="Times New Roman"/>
          <w:spacing w:val="-3"/>
          <w:sz w:val="20"/>
          <w:szCs w:val="20"/>
        </w:rPr>
        <w:tab/>
        <w:t>b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 xml:space="preserve"> 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 xml:space="preserve">Resolution No. 2019-10-__, to Adopt </w:t>
      </w:r>
      <w:r>
        <w:rPr>
          <w:rFonts w:ascii="Times New Roman" w:hAnsi="Times New Roman"/>
          <w:spacing w:val="-3"/>
          <w:sz w:val="20"/>
          <w:szCs w:val="20"/>
        </w:rPr>
        <w:t>the 2020 Budget and Appropriate Sums of Money</w:t>
      </w:r>
    </w:p>
    <w:p w:rsidR="00826DDB" w:rsidRDefault="00826DDB" w:rsidP="00826DDB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 w:hanging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  <w:t xml:space="preserve">c.   Discuss and Consider Adoption of Resolution No. 2019-10-__ Authorizing Adjustment of the District </w:t>
      </w:r>
    </w:p>
    <w:p w:rsidR="00826DDB" w:rsidRPr="00005792" w:rsidRDefault="00826DDB" w:rsidP="00826DDB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440" w:hanging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   Mill Levy in Accordance with the Colorado Constitution Article X, Section 3</w:t>
      </w:r>
    </w:p>
    <w:p w:rsidR="00005792" w:rsidRPr="00005792" w:rsidRDefault="00826DDB" w:rsidP="00792F69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</w:r>
      <w:r>
        <w:rPr>
          <w:rFonts w:ascii="Times New Roman" w:hAnsi="Times New Roman"/>
          <w:spacing w:val="-3"/>
          <w:sz w:val="20"/>
          <w:szCs w:val="20"/>
        </w:rPr>
        <w:tab/>
        <w:t>d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>.</w:t>
      </w:r>
      <w:r w:rsidR="00FD707A">
        <w:rPr>
          <w:rFonts w:ascii="Times New Roman" w:hAnsi="Times New Roman"/>
          <w:spacing w:val="-3"/>
          <w:sz w:val="20"/>
          <w:szCs w:val="20"/>
        </w:rPr>
        <w:t xml:space="preserve"> 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>Resolution No. 2019-10-_</w:t>
      </w:r>
      <w:r w:rsidR="00FD707A">
        <w:rPr>
          <w:rFonts w:ascii="Times New Roman" w:hAnsi="Times New Roman"/>
          <w:spacing w:val="-3"/>
          <w:sz w:val="20"/>
          <w:szCs w:val="20"/>
        </w:rPr>
        <w:t>_, to Set Mill Levies</w:t>
      </w:r>
    </w:p>
    <w:p w:rsidR="00FD707A" w:rsidRDefault="00170726" w:rsidP="00FD707A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 w:hanging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</w:r>
      <w:r>
        <w:rPr>
          <w:rFonts w:ascii="Times New Roman" w:hAnsi="Times New Roman"/>
          <w:spacing w:val="-3"/>
          <w:sz w:val="20"/>
          <w:szCs w:val="20"/>
        </w:rPr>
        <w:tab/>
        <w:t xml:space="preserve">               e</w:t>
      </w:r>
      <w:r w:rsidR="00FD707A">
        <w:rPr>
          <w:rFonts w:ascii="Times New Roman" w:hAnsi="Times New Roman"/>
          <w:spacing w:val="-3"/>
          <w:sz w:val="20"/>
          <w:szCs w:val="20"/>
        </w:rPr>
        <w:t xml:space="preserve">. 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 xml:space="preserve">Resolution No. 2019-10-__, Adopting the Recreation Center Fees and Approving the Recreation Center </w:t>
      </w:r>
      <w:r w:rsidR="00FD707A">
        <w:rPr>
          <w:rFonts w:ascii="Times New Roman" w:hAnsi="Times New Roman"/>
          <w:spacing w:val="-3"/>
          <w:sz w:val="20"/>
          <w:szCs w:val="20"/>
        </w:rPr>
        <w:t xml:space="preserve">         </w:t>
      </w:r>
    </w:p>
    <w:p w:rsidR="00FD707A" w:rsidRDefault="00FD707A" w:rsidP="00FD707A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 w:hanging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    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 xml:space="preserve">Budget for the 2020 Calendar and Fiscal Year, as Set by The Villages of Parker Master Association, Inc. </w:t>
      </w:r>
    </w:p>
    <w:p w:rsidR="00005792" w:rsidRDefault="00FD707A" w:rsidP="00FD707A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 w:hanging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    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>d/b/a Canterberry Crossi</w:t>
      </w:r>
      <w:r>
        <w:rPr>
          <w:rFonts w:ascii="Times New Roman" w:hAnsi="Times New Roman"/>
          <w:spacing w:val="-3"/>
          <w:sz w:val="20"/>
          <w:szCs w:val="20"/>
        </w:rPr>
        <w:t>ng Master Association</w:t>
      </w:r>
    </w:p>
    <w:p w:rsidR="00170726" w:rsidRPr="00170726" w:rsidRDefault="00170726" w:rsidP="00170726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</w:r>
      <w:r>
        <w:rPr>
          <w:rFonts w:ascii="Times New Roman" w:hAnsi="Times New Roman"/>
          <w:spacing w:val="-3"/>
          <w:sz w:val="20"/>
          <w:szCs w:val="20"/>
        </w:rPr>
        <w:tab/>
        <w:t xml:space="preserve">f.    </w:t>
      </w:r>
      <w:r w:rsidRPr="00170726">
        <w:rPr>
          <w:rFonts w:ascii="Times New Roman" w:hAnsi="Times New Roman"/>
          <w:spacing w:val="-3"/>
          <w:sz w:val="20"/>
          <w:szCs w:val="20"/>
        </w:rPr>
        <w:t xml:space="preserve">Consider Authorizing the District Accountant to Prepare and Sign the DLG-70 Mill Levy Certification </w:t>
      </w:r>
    </w:p>
    <w:p w:rsidR="00170726" w:rsidRDefault="00170726" w:rsidP="00170726">
      <w:pPr>
        <w:pStyle w:val="ListParagraph"/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800"/>
        <w:rPr>
          <w:rFonts w:ascii="Times New Roman" w:hAnsi="Times New Roman"/>
          <w:spacing w:val="-3"/>
          <w:sz w:val="20"/>
          <w:szCs w:val="20"/>
        </w:rPr>
      </w:pPr>
      <w:r w:rsidRPr="00170726">
        <w:rPr>
          <w:rFonts w:ascii="Times New Roman" w:hAnsi="Times New Roman"/>
          <w:spacing w:val="-3"/>
          <w:sz w:val="20"/>
          <w:szCs w:val="20"/>
        </w:rPr>
        <w:t>Form for Certification to the Board and County Commissioners and Other Interested Parties</w:t>
      </w:r>
    </w:p>
    <w:p w:rsidR="00170726" w:rsidRPr="00170726" w:rsidRDefault="00170726" w:rsidP="00170726">
      <w:pPr>
        <w:tabs>
          <w:tab w:val="left" w:pos="-2520"/>
          <w:tab w:val="left" w:pos="63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</w:r>
      <w:r>
        <w:rPr>
          <w:rFonts w:ascii="Times New Roman" w:hAnsi="Times New Roman"/>
          <w:spacing w:val="-3"/>
          <w:sz w:val="20"/>
          <w:szCs w:val="20"/>
        </w:rPr>
        <w:tab/>
        <w:t>g.    Discuss New Legislation Regarding Posting Meeting Notices and Establishment of a District Website</w:t>
      </w:r>
    </w:p>
    <w:p w:rsidR="00005792" w:rsidRDefault="00170726" w:rsidP="00792F69">
      <w:pPr>
        <w:tabs>
          <w:tab w:val="left" w:pos="-2520"/>
          <w:tab w:val="left" w:pos="144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  <w:t>h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 xml:space="preserve">. </w:t>
      </w:r>
      <w:r w:rsidR="00FD707A">
        <w:rPr>
          <w:rFonts w:ascii="Times New Roman" w:hAnsi="Times New Roman"/>
          <w:spacing w:val="-3"/>
          <w:sz w:val="20"/>
          <w:szCs w:val="20"/>
        </w:rPr>
        <w:t xml:space="preserve"> 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 xml:space="preserve">Resolution No. 2019-10-__, Establishing 2020 Meeting Dates, Locations </w:t>
      </w:r>
      <w:r w:rsidR="00FD707A">
        <w:rPr>
          <w:rFonts w:ascii="Times New Roman" w:hAnsi="Times New Roman"/>
          <w:spacing w:val="-3"/>
          <w:sz w:val="20"/>
          <w:szCs w:val="20"/>
        </w:rPr>
        <w:t xml:space="preserve">and Posting Locations </w:t>
      </w:r>
    </w:p>
    <w:p w:rsidR="00170726" w:rsidRDefault="00170726" w:rsidP="00792F69">
      <w:pPr>
        <w:tabs>
          <w:tab w:val="left" w:pos="-2520"/>
          <w:tab w:val="left" w:pos="144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ab/>
        <w:t xml:space="preserve">i.    Discuss Establishment of a District Website Through the Statewide Internet Portal Authority of the State                     </w:t>
      </w:r>
    </w:p>
    <w:p w:rsidR="00170726" w:rsidRDefault="00170726" w:rsidP="00792F69">
      <w:pPr>
        <w:tabs>
          <w:tab w:val="left" w:pos="-2520"/>
          <w:tab w:val="left" w:pos="144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     of Colorado (“SIPA”) and Consider Approving the Eligible Governmental Entity Agreement with SIPA                     </w:t>
      </w:r>
    </w:p>
    <w:p w:rsidR="00170726" w:rsidRPr="00005792" w:rsidRDefault="00170726" w:rsidP="00792F69">
      <w:pPr>
        <w:tabs>
          <w:tab w:val="left" w:pos="-2520"/>
          <w:tab w:val="left" w:pos="144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     and Authorize all Actions Necessary with the Establishment of the District Website</w:t>
      </w:r>
    </w:p>
    <w:p w:rsidR="00005792" w:rsidRPr="00005792" w:rsidRDefault="00170726" w:rsidP="00170726">
      <w:pPr>
        <w:tabs>
          <w:tab w:val="left" w:pos="-2520"/>
          <w:tab w:val="left" w:pos="630"/>
          <w:tab w:val="left" w:pos="1080"/>
          <w:tab w:val="left" w:pos="1170"/>
          <w:tab w:val="left" w:pos="1440"/>
          <w:tab w:val="left" w:pos="1890"/>
          <w:tab w:val="left" w:pos="2304"/>
          <w:tab w:val="left" w:pos="288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lastRenderedPageBreak/>
        <w:tab/>
      </w:r>
      <w:r>
        <w:rPr>
          <w:rFonts w:ascii="Times New Roman" w:hAnsi="Times New Roman"/>
          <w:spacing w:val="-3"/>
          <w:sz w:val="20"/>
          <w:szCs w:val="20"/>
        </w:rPr>
        <w:tab/>
      </w:r>
      <w:r>
        <w:rPr>
          <w:rFonts w:ascii="Times New Roman" w:hAnsi="Times New Roman"/>
          <w:spacing w:val="-3"/>
          <w:sz w:val="20"/>
          <w:szCs w:val="20"/>
        </w:rPr>
        <w:tab/>
      </w:r>
      <w:r>
        <w:rPr>
          <w:rFonts w:ascii="Times New Roman" w:hAnsi="Times New Roman"/>
          <w:spacing w:val="-3"/>
          <w:sz w:val="20"/>
          <w:szCs w:val="20"/>
        </w:rPr>
        <w:tab/>
      </w:r>
    </w:p>
    <w:p w:rsidR="00005792" w:rsidRPr="00005792" w:rsidRDefault="00005792" w:rsidP="00005792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>8.</w:t>
      </w:r>
      <w:r w:rsidRPr="00005792">
        <w:rPr>
          <w:rFonts w:ascii="Times New Roman" w:hAnsi="Times New Roman"/>
          <w:spacing w:val="-3"/>
          <w:sz w:val="20"/>
          <w:szCs w:val="20"/>
        </w:rPr>
        <w:tab/>
        <w:t>Manager Items</w:t>
      </w:r>
    </w:p>
    <w:p w:rsidR="00005792" w:rsidRPr="00FD707A" w:rsidRDefault="00005792" w:rsidP="00FD707A">
      <w:pPr>
        <w:pStyle w:val="ListParagraph"/>
        <w:widowControl w:val="0"/>
        <w:numPr>
          <w:ilvl w:val="0"/>
          <w:numId w:val="23"/>
        </w:numPr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jc w:val="both"/>
        <w:rPr>
          <w:rFonts w:ascii="Times New Roman" w:hAnsi="Times New Roman"/>
          <w:bCs/>
          <w:spacing w:val="-3"/>
          <w:sz w:val="20"/>
          <w:szCs w:val="20"/>
        </w:rPr>
      </w:pPr>
      <w:r w:rsidRPr="00FD707A">
        <w:rPr>
          <w:rFonts w:ascii="Times New Roman" w:hAnsi="Times New Roman"/>
          <w:spacing w:val="-3"/>
          <w:sz w:val="20"/>
          <w:szCs w:val="20"/>
        </w:rPr>
        <w:t xml:space="preserve">Conservation Trust Fund Project Update  </w:t>
      </w:r>
    </w:p>
    <w:p w:rsidR="00005792" w:rsidRPr="00005792" w:rsidRDefault="00533C57" w:rsidP="00533C57">
      <w:pPr>
        <w:widowControl w:val="0"/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jc w:val="both"/>
        <w:rPr>
          <w:rFonts w:ascii="Times New Roman" w:hAnsi="Times New Roman"/>
          <w:bCs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</w:t>
      </w:r>
      <w:r w:rsidR="00FD707A">
        <w:rPr>
          <w:rFonts w:ascii="Times New Roman" w:hAnsi="Times New Roman"/>
          <w:spacing w:val="-3"/>
          <w:sz w:val="20"/>
          <w:szCs w:val="20"/>
        </w:rPr>
        <w:t xml:space="preserve">           </w:t>
      </w:r>
      <w:r>
        <w:rPr>
          <w:rFonts w:ascii="Times New Roman" w:hAnsi="Times New Roman"/>
          <w:spacing w:val="-3"/>
          <w:sz w:val="20"/>
          <w:szCs w:val="20"/>
        </w:rPr>
        <w:t xml:space="preserve">b.    </w:t>
      </w:r>
      <w:r w:rsidR="00005792" w:rsidRPr="00005792">
        <w:rPr>
          <w:rFonts w:ascii="Times New Roman" w:hAnsi="Times New Roman"/>
          <w:spacing w:val="-3"/>
          <w:sz w:val="20"/>
          <w:szCs w:val="20"/>
        </w:rPr>
        <w:t xml:space="preserve">Discuss Insurance Renewal, Insurance Schedules, and Statutory Requirement for Position </w:t>
      </w:r>
    </w:p>
    <w:p w:rsidR="00005792" w:rsidRPr="00005792" w:rsidRDefault="00005792" w:rsidP="00005792">
      <w:pPr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 xml:space="preserve">  </w:t>
      </w:r>
      <w:r w:rsidR="00533C57">
        <w:rPr>
          <w:rFonts w:ascii="Times New Roman" w:hAnsi="Times New Roman"/>
          <w:spacing w:val="-3"/>
          <w:sz w:val="20"/>
          <w:szCs w:val="20"/>
        </w:rPr>
        <w:t xml:space="preserve">                        </w:t>
      </w:r>
      <w:r w:rsidR="00FD707A">
        <w:rPr>
          <w:rFonts w:ascii="Times New Roman" w:hAnsi="Times New Roman"/>
          <w:spacing w:val="-3"/>
          <w:sz w:val="20"/>
          <w:szCs w:val="20"/>
        </w:rPr>
        <w:t xml:space="preserve">            </w:t>
      </w:r>
      <w:r w:rsidRPr="00005792">
        <w:rPr>
          <w:rFonts w:ascii="Times New Roman" w:hAnsi="Times New Roman"/>
          <w:spacing w:val="-3"/>
          <w:sz w:val="20"/>
          <w:szCs w:val="20"/>
        </w:rPr>
        <w:t>Schedule Bond</w:t>
      </w:r>
    </w:p>
    <w:p w:rsidR="00FD707A" w:rsidRPr="00FD707A" w:rsidRDefault="00FD707A" w:rsidP="00FD707A">
      <w:pPr>
        <w:pStyle w:val="ListParagraph"/>
        <w:widowControl w:val="0"/>
        <w:numPr>
          <w:ilvl w:val="0"/>
          <w:numId w:val="24"/>
        </w:numPr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 w:rsidRPr="00FD707A">
        <w:rPr>
          <w:rFonts w:ascii="Times New Roman" w:hAnsi="Times New Roman"/>
          <w:spacing w:val="-3"/>
          <w:sz w:val="20"/>
          <w:szCs w:val="20"/>
        </w:rPr>
        <w:t>D</w:t>
      </w:r>
      <w:r w:rsidR="00005792" w:rsidRPr="00FD707A">
        <w:rPr>
          <w:rFonts w:ascii="Times New Roman" w:hAnsi="Times New Roman"/>
          <w:spacing w:val="-3"/>
          <w:sz w:val="20"/>
          <w:szCs w:val="20"/>
        </w:rPr>
        <w:t xml:space="preserve">iscuss Transparency Notice Reporting Requirements and Mode of Eligible Elector   </w:t>
      </w:r>
      <w:r w:rsidR="00533C57" w:rsidRPr="00FD707A">
        <w:rPr>
          <w:rFonts w:ascii="Times New Roman" w:hAnsi="Times New Roman"/>
          <w:spacing w:val="-3"/>
          <w:sz w:val="20"/>
          <w:szCs w:val="20"/>
        </w:rPr>
        <w:t xml:space="preserve">                        </w:t>
      </w:r>
      <w:r w:rsidRPr="00FD707A">
        <w:rPr>
          <w:rFonts w:ascii="Times New Roman" w:hAnsi="Times New Roman"/>
          <w:spacing w:val="-3"/>
          <w:sz w:val="20"/>
          <w:szCs w:val="20"/>
        </w:rPr>
        <w:t xml:space="preserve">                          </w:t>
      </w:r>
    </w:p>
    <w:p w:rsidR="00005792" w:rsidRPr="00FD707A" w:rsidRDefault="00170726" w:rsidP="00FD707A">
      <w:pPr>
        <w:pStyle w:val="ListParagraph"/>
        <w:widowControl w:val="0"/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770"/>
        <w:jc w:val="both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005792" w:rsidRPr="00FD707A">
        <w:rPr>
          <w:rFonts w:ascii="Times New Roman" w:hAnsi="Times New Roman"/>
          <w:spacing w:val="-3"/>
          <w:sz w:val="20"/>
          <w:szCs w:val="20"/>
        </w:rPr>
        <w:t>Notification for 2020</w:t>
      </w:r>
    </w:p>
    <w:p w:rsidR="00005792" w:rsidRPr="00170726" w:rsidRDefault="00170726" w:rsidP="00170726">
      <w:pPr>
        <w:widowControl w:val="0"/>
        <w:tabs>
          <w:tab w:val="left" w:pos="-2520"/>
          <w:tab w:val="left" w:pos="630"/>
          <w:tab w:val="left" w:pos="16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jc w:val="both"/>
        <w:rPr>
          <w:rFonts w:ascii="Times New Roman" w:hAnsi="Times New Roman"/>
          <w:bCs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                         d.     </w:t>
      </w:r>
      <w:r w:rsidR="00005792" w:rsidRPr="00170726">
        <w:rPr>
          <w:rFonts w:ascii="Times New Roman" w:hAnsi="Times New Roman"/>
          <w:spacing w:val="-3"/>
          <w:sz w:val="20"/>
          <w:szCs w:val="20"/>
        </w:rPr>
        <w:t>Confirm Quorum for next meeting, the Annual Meeting – February 25, 2020</w:t>
      </w:r>
    </w:p>
    <w:p w:rsidR="00005792" w:rsidRPr="00170726" w:rsidRDefault="00170726" w:rsidP="00170726">
      <w:pPr>
        <w:widowControl w:val="0"/>
        <w:tabs>
          <w:tab w:val="left" w:pos="-2520"/>
          <w:tab w:val="left" w:pos="630"/>
          <w:tab w:val="left" w:pos="153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jc w:val="both"/>
        <w:rPr>
          <w:rFonts w:ascii="Times New Roman" w:hAnsi="Times New Roman"/>
          <w:bCs/>
          <w:spacing w:val="-3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 xml:space="preserve">                               e.     </w:t>
      </w:r>
      <w:r w:rsidR="00005792" w:rsidRPr="00170726">
        <w:rPr>
          <w:rFonts w:ascii="Times New Roman" w:hAnsi="Times New Roman"/>
          <w:bCs/>
          <w:spacing w:val="-3"/>
          <w:sz w:val="20"/>
          <w:szCs w:val="20"/>
        </w:rPr>
        <w:t>Other</w:t>
      </w:r>
    </w:p>
    <w:p w:rsidR="00005792" w:rsidRDefault="00005792" w:rsidP="00005792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bCs/>
          <w:spacing w:val="-3"/>
          <w:sz w:val="20"/>
          <w:szCs w:val="20"/>
        </w:rPr>
      </w:pPr>
      <w:r w:rsidRPr="00005792">
        <w:rPr>
          <w:rFonts w:ascii="Times New Roman" w:hAnsi="Times New Roman"/>
          <w:bCs/>
          <w:spacing w:val="-3"/>
          <w:sz w:val="20"/>
          <w:szCs w:val="20"/>
        </w:rPr>
        <w:t>9.</w:t>
      </w:r>
      <w:r w:rsidRPr="00005792">
        <w:rPr>
          <w:rFonts w:ascii="Times New Roman" w:hAnsi="Times New Roman"/>
          <w:bCs/>
          <w:spacing w:val="-3"/>
          <w:sz w:val="20"/>
          <w:szCs w:val="20"/>
        </w:rPr>
        <w:tab/>
      </w:r>
      <w:r w:rsidR="00533C57">
        <w:rPr>
          <w:rFonts w:ascii="Times New Roman" w:hAnsi="Times New Roman"/>
          <w:bCs/>
          <w:spacing w:val="-3"/>
          <w:sz w:val="20"/>
          <w:szCs w:val="20"/>
        </w:rPr>
        <w:t xml:space="preserve">  </w:t>
      </w:r>
      <w:r w:rsidRPr="00005792">
        <w:rPr>
          <w:rFonts w:ascii="Times New Roman" w:hAnsi="Times New Roman"/>
          <w:bCs/>
          <w:spacing w:val="-3"/>
          <w:sz w:val="20"/>
          <w:szCs w:val="20"/>
        </w:rPr>
        <w:t>Attorney Items</w:t>
      </w:r>
    </w:p>
    <w:p w:rsidR="005C4643" w:rsidRDefault="005C4643" w:rsidP="005C4643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bCs/>
          <w:spacing w:val="-3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 xml:space="preserve">                     </w:t>
      </w:r>
      <w:r w:rsidR="00170726">
        <w:rPr>
          <w:rFonts w:ascii="Times New Roman" w:hAnsi="Times New Roman"/>
          <w:bCs/>
          <w:spacing w:val="-3"/>
          <w:sz w:val="20"/>
          <w:szCs w:val="20"/>
        </w:rPr>
        <w:t xml:space="preserve">           a.</w:t>
      </w:r>
      <w:r>
        <w:rPr>
          <w:rFonts w:ascii="Times New Roman" w:hAnsi="Times New Roman"/>
          <w:bCs/>
          <w:spacing w:val="-3"/>
          <w:sz w:val="20"/>
          <w:szCs w:val="20"/>
        </w:rPr>
        <w:t xml:space="preserve">     Review and Consider Adoption of Resolution 2019-10-__ Calling May 5, 2020 Election for Directors,               </w:t>
      </w:r>
    </w:p>
    <w:p w:rsidR="005C4643" w:rsidRDefault="005C4643" w:rsidP="005C4643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bCs/>
          <w:spacing w:val="-3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 xml:space="preserve">                                        Appointing Designated Election Official (“DEO”) and Authorizing DEO to Perform all Tasks </w:t>
      </w:r>
    </w:p>
    <w:p w:rsidR="005C4643" w:rsidRDefault="005C4643" w:rsidP="005C4643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bCs/>
          <w:spacing w:val="-3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 xml:space="preserve">                                         Required for the Conduct of a Mail Ballot Election.  Self -Nomination Forms are Due by February </w:t>
      </w:r>
    </w:p>
    <w:p w:rsidR="00170726" w:rsidRPr="00005792" w:rsidRDefault="005C4643" w:rsidP="005C4643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bCs/>
          <w:spacing w:val="-3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 xml:space="preserve">                                         28, 2020.</w:t>
      </w:r>
    </w:p>
    <w:p w:rsidR="00005792" w:rsidRPr="00005792" w:rsidRDefault="00005792" w:rsidP="00005792">
      <w:pPr>
        <w:tabs>
          <w:tab w:val="left" w:pos="-2520"/>
          <w:tab w:val="left" w:pos="72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jc w:val="both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>10.</w:t>
      </w:r>
      <w:r w:rsidRPr="00005792">
        <w:rPr>
          <w:rFonts w:ascii="Times New Roman" w:hAnsi="Times New Roman"/>
          <w:spacing w:val="-3"/>
          <w:sz w:val="20"/>
          <w:szCs w:val="20"/>
        </w:rPr>
        <w:tab/>
        <w:t>Board Member Items</w:t>
      </w:r>
    </w:p>
    <w:p w:rsidR="00005792" w:rsidRDefault="00005792" w:rsidP="00005792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 xml:space="preserve">                    </w:t>
      </w:r>
      <w:r w:rsidR="00FD707A">
        <w:rPr>
          <w:rFonts w:ascii="Times New Roman" w:hAnsi="Times New Roman"/>
          <w:spacing w:val="-3"/>
          <w:sz w:val="20"/>
          <w:szCs w:val="20"/>
        </w:rPr>
        <w:t xml:space="preserve">    </w:t>
      </w:r>
      <w:r w:rsidR="00170726">
        <w:rPr>
          <w:rFonts w:ascii="Times New Roman" w:hAnsi="Times New Roman"/>
          <w:spacing w:val="-3"/>
          <w:sz w:val="20"/>
          <w:szCs w:val="20"/>
        </w:rPr>
        <w:t xml:space="preserve">     </w:t>
      </w:r>
      <w:r w:rsidR="00FD707A">
        <w:rPr>
          <w:rFonts w:ascii="Times New Roman" w:hAnsi="Times New Roman"/>
          <w:spacing w:val="-3"/>
          <w:sz w:val="20"/>
          <w:szCs w:val="20"/>
        </w:rPr>
        <w:t xml:space="preserve">  </w:t>
      </w:r>
      <w:r w:rsidRPr="00005792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533C57">
        <w:rPr>
          <w:rFonts w:ascii="Times New Roman" w:hAnsi="Times New Roman"/>
          <w:spacing w:val="-3"/>
          <w:sz w:val="20"/>
          <w:szCs w:val="20"/>
        </w:rPr>
        <w:t>a</w:t>
      </w:r>
      <w:r w:rsidRPr="00005792">
        <w:rPr>
          <w:rFonts w:ascii="Times New Roman" w:hAnsi="Times New Roman"/>
          <w:spacing w:val="-3"/>
          <w:sz w:val="20"/>
          <w:szCs w:val="20"/>
        </w:rPr>
        <w:t>.   Other</w:t>
      </w:r>
    </w:p>
    <w:p w:rsidR="00005792" w:rsidRPr="00005792" w:rsidRDefault="00005792" w:rsidP="00005792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>11.</w:t>
      </w:r>
      <w:r w:rsidRPr="00005792">
        <w:rPr>
          <w:rFonts w:ascii="Times New Roman" w:hAnsi="Times New Roman"/>
          <w:spacing w:val="-3"/>
          <w:sz w:val="20"/>
          <w:szCs w:val="20"/>
        </w:rPr>
        <w:tab/>
        <w:t>Adjournment</w:t>
      </w:r>
    </w:p>
    <w:p w:rsidR="00005792" w:rsidRPr="00005792" w:rsidRDefault="00005792" w:rsidP="00005792">
      <w:pPr>
        <w:widowControl w:val="0"/>
        <w:tabs>
          <w:tab w:val="left" w:pos="-2520"/>
          <w:tab w:val="left" w:pos="1440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1800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005792" w:rsidRPr="00005792" w:rsidRDefault="00005792" w:rsidP="00005792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  <w:r w:rsidRPr="00005792">
        <w:rPr>
          <w:rFonts w:ascii="Times New Roman" w:hAnsi="Times New Roman"/>
          <w:spacing w:val="-3"/>
          <w:sz w:val="20"/>
          <w:szCs w:val="20"/>
        </w:rPr>
        <w:tab/>
      </w:r>
    </w:p>
    <w:p w:rsidR="00960489" w:rsidRPr="00005792" w:rsidRDefault="00960489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</w:p>
    <w:sectPr w:rsidR="00960489" w:rsidRPr="00005792" w:rsidSect="00426815">
      <w:pgSz w:w="12240" w:h="15840" w:code="1"/>
      <w:pgMar w:top="576" w:right="1267" w:bottom="720" w:left="1166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23" w:rsidRDefault="00E35723" w:rsidP="00E35723">
      <w:pPr>
        <w:spacing w:after="0"/>
      </w:pPr>
      <w:r>
        <w:separator/>
      </w:r>
    </w:p>
  </w:endnote>
  <w:endnote w:type="continuationSeparator" w:id="0">
    <w:p w:rsidR="00E35723" w:rsidRDefault="00E35723" w:rsidP="00E357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23" w:rsidRDefault="00E35723" w:rsidP="00E35723">
      <w:pPr>
        <w:spacing w:after="0"/>
      </w:pPr>
      <w:r>
        <w:separator/>
      </w:r>
    </w:p>
  </w:footnote>
  <w:footnote w:type="continuationSeparator" w:id="0">
    <w:p w:rsidR="00E35723" w:rsidRDefault="00E35723" w:rsidP="00E357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D880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9636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E4C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72EC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5878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0637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1A0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48D3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066B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9C01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5BF2E3C"/>
    <w:multiLevelType w:val="hybridMultilevel"/>
    <w:tmpl w:val="F59CEB52"/>
    <w:lvl w:ilvl="0" w:tplc="11065C1C">
      <w:start w:val="1"/>
      <w:numFmt w:val="upperLetter"/>
      <w:lvlText w:val="%1."/>
      <w:lvlJc w:val="left"/>
      <w:pPr>
        <w:ind w:left="3360" w:hanging="360"/>
      </w:pPr>
    </w:lvl>
    <w:lvl w:ilvl="1" w:tplc="04090019">
      <w:start w:val="1"/>
      <w:numFmt w:val="lowerLetter"/>
      <w:lvlText w:val="%2."/>
      <w:lvlJc w:val="left"/>
      <w:pPr>
        <w:ind w:left="4080" w:hanging="360"/>
      </w:pPr>
    </w:lvl>
    <w:lvl w:ilvl="2" w:tplc="0409001B">
      <w:start w:val="1"/>
      <w:numFmt w:val="lowerRoman"/>
      <w:lvlText w:val="%3."/>
      <w:lvlJc w:val="right"/>
      <w:pPr>
        <w:ind w:left="4800" w:hanging="180"/>
      </w:pPr>
    </w:lvl>
    <w:lvl w:ilvl="3" w:tplc="0409000F">
      <w:start w:val="1"/>
      <w:numFmt w:val="decimal"/>
      <w:lvlText w:val="%4."/>
      <w:lvlJc w:val="left"/>
      <w:pPr>
        <w:ind w:left="5520" w:hanging="360"/>
      </w:pPr>
    </w:lvl>
    <w:lvl w:ilvl="4" w:tplc="04090019">
      <w:start w:val="1"/>
      <w:numFmt w:val="lowerLetter"/>
      <w:lvlText w:val="%5."/>
      <w:lvlJc w:val="left"/>
      <w:pPr>
        <w:ind w:left="6240" w:hanging="360"/>
      </w:pPr>
    </w:lvl>
    <w:lvl w:ilvl="5" w:tplc="0409001B">
      <w:start w:val="1"/>
      <w:numFmt w:val="lowerRoman"/>
      <w:lvlText w:val="%6."/>
      <w:lvlJc w:val="right"/>
      <w:pPr>
        <w:ind w:left="6960" w:hanging="180"/>
      </w:pPr>
    </w:lvl>
    <w:lvl w:ilvl="6" w:tplc="0409000F">
      <w:start w:val="1"/>
      <w:numFmt w:val="decimal"/>
      <w:lvlText w:val="%7."/>
      <w:lvlJc w:val="left"/>
      <w:pPr>
        <w:ind w:left="7680" w:hanging="360"/>
      </w:pPr>
    </w:lvl>
    <w:lvl w:ilvl="7" w:tplc="04090019">
      <w:start w:val="1"/>
      <w:numFmt w:val="lowerLetter"/>
      <w:lvlText w:val="%8."/>
      <w:lvlJc w:val="left"/>
      <w:pPr>
        <w:ind w:left="8400" w:hanging="360"/>
      </w:pPr>
    </w:lvl>
    <w:lvl w:ilvl="8" w:tplc="0409001B">
      <w:start w:val="1"/>
      <w:numFmt w:val="lowerRoman"/>
      <w:lvlText w:val="%9."/>
      <w:lvlJc w:val="right"/>
      <w:pPr>
        <w:ind w:left="9120" w:hanging="180"/>
      </w:pPr>
    </w:lvl>
  </w:abstractNum>
  <w:abstractNum w:abstractNumId="12" w15:restartNumberingAfterBreak="0">
    <w:nsid w:val="0C7B02AF"/>
    <w:multiLevelType w:val="hybridMultilevel"/>
    <w:tmpl w:val="AF2A5D84"/>
    <w:lvl w:ilvl="0" w:tplc="FC10AA5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D6F1B"/>
    <w:multiLevelType w:val="hybridMultilevel"/>
    <w:tmpl w:val="5E10FE9C"/>
    <w:lvl w:ilvl="0" w:tplc="80EC5228">
      <w:start w:val="4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 w15:restartNumberingAfterBreak="0">
    <w:nsid w:val="1D0329E1"/>
    <w:multiLevelType w:val="hybridMultilevel"/>
    <w:tmpl w:val="F13A0052"/>
    <w:lvl w:ilvl="0" w:tplc="9A7E544A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5" w15:restartNumberingAfterBreak="0">
    <w:nsid w:val="22571D0C"/>
    <w:multiLevelType w:val="hybridMultilevel"/>
    <w:tmpl w:val="A97C95C8"/>
    <w:lvl w:ilvl="0" w:tplc="B2A25D2C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0641"/>
    <w:multiLevelType w:val="hybridMultilevel"/>
    <w:tmpl w:val="41027FF2"/>
    <w:lvl w:ilvl="0" w:tplc="F7B8FBAA">
      <w:start w:val="3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4023"/>
    <w:multiLevelType w:val="hybridMultilevel"/>
    <w:tmpl w:val="9EC8E142"/>
    <w:lvl w:ilvl="0" w:tplc="B2A25D2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2E40"/>
    <w:multiLevelType w:val="hybridMultilevel"/>
    <w:tmpl w:val="613A7AA6"/>
    <w:lvl w:ilvl="0" w:tplc="FDD80BE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7"/>
  </w:num>
  <w:num w:numId="5">
    <w:abstractNumId w:val="23"/>
  </w:num>
  <w:num w:numId="6">
    <w:abstractNumId w:val="16"/>
  </w:num>
  <w:num w:numId="7">
    <w:abstractNumId w:val="10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1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04B3D"/>
    <w:rsid w:val="00005792"/>
    <w:rsid w:val="00023D42"/>
    <w:rsid w:val="00060B7C"/>
    <w:rsid w:val="00063346"/>
    <w:rsid w:val="00094087"/>
    <w:rsid w:val="000B6163"/>
    <w:rsid w:val="000D5E5C"/>
    <w:rsid w:val="000E157E"/>
    <w:rsid w:val="00125040"/>
    <w:rsid w:val="00143E0C"/>
    <w:rsid w:val="00150919"/>
    <w:rsid w:val="00170726"/>
    <w:rsid w:val="00186286"/>
    <w:rsid w:val="001A591A"/>
    <w:rsid w:val="001B7071"/>
    <w:rsid w:val="001C3310"/>
    <w:rsid w:val="001D7448"/>
    <w:rsid w:val="001F0E9D"/>
    <w:rsid w:val="00200E91"/>
    <w:rsid w:val="00202A90"/>
    <w:rsid w:val="00215D44"/>
    <w:rsid w:val="002424B3"/>
    <w:rsid w:val="00246EF9"/>
    <w:rsid w:val="0026537D"/>
    <w:rsid w:val="00280A4A"/>
    <w:rsid w:val="00286314"/>
    <w:rsid w:val="002D0259"/>
    <w:rsid w:val="002E332F"/>
    <w:rsid w:val="00350ACA"/>
    <w:rsid w:val="00365175"/>
    <w:rsid w:val="00370695"/>
    <w:rsid w:val="00381BF2"/>
    <w:rsid w:val="003E53E9"/>
    <w:rsid w:val="00403898"/>
    <w:rsid w:val="00412CD3"/>
    <w:rsid w:val="00426815"/>
    <w:rsid w:val="004276DD"/>
    <w:rsid w:val="00456D86"/>
    <w:rsid w:val="004657F0"/>
    <w:rsid w:val="004A655A"/>
    <w:rsid w:val="004D1191"/>
    <w:rsid w:val="004D55BF"/>
    <w:rsid w:val="004D6688"/>
    <w:rsid w:val="0052109E"/>
    <w:rsid w:val="0052341D"/>
    <w:rsid w:val="00533C57"/>
    <w:rsid w:val="00564DD3"/>
    <w:rsid w:val="00565FDD"/>
    <w:rsid w:val="005867CF"/>
    <w:rsid w:val="005C184F"/>
    <w:rsid w:val="005C4643"/>
    <w:rsid w:val="00604401"/>
    <w:rsid w:val="00611094"/>
    <w:rsid w:val="00626596"/>
    <w:rsid w:val="006572EE"/>
    <w:rsid w:val="00665289"/>
    <w:rsid w:val="0068363F"/>
    <w:rsid w:val="006A11E0"/>
    <w:rsid w:val="006D3BBD"/>
    <w:rsid w:val="006D4EEA"/>
    <w:rsid w:val="006F10CE"/>
    <w:rsid w:val="00701471"/>
    <w:rsid w:val="00724BBB"/>
    <w:rsid w:val="00725CA6"/>
    <w:rsid w:val="0074141B"/>
    <w:rsid w:val="00742D5D"/>
    <w:rsid w:val="00745A7C"/>
    <w:rsid w:val="007607B9"/>
    <w:rsid w:val="00792F69"/>
    <w:rsid w:val="00795043"/>
    <w:rsid w:val="00796DA2"/>
    <w:rsid w:val="007A6008"/>
    <w:rsid w:val="007D6D1D"/>
    <w:rsid w:val="0080520D"/>
    <w:rsid w:val="00811CDA"/>
    <w:rsid w:val="008258D6"/>
    <w:rsid w:val="00826DDB"/>
    <w:rsid w:val="00833526"/>
    <w:rsid w:val="0086349F"/>
    <w:rsid w:val="008662D1"/>
    <w:rsid w:val="00871E70"/>
    <w:rsid w:val="00877AB9"/>
    <w:rsid w:val="008B130D"/>
    <w:rsid w:val="008B5590"/>
    <w:rsid w:val="00906F75"/>
    <w:rsid w:val="00911195"/>
    <w:rsid w:val="00944844"/>
    <w:rsid w:val="00960489"/>
    <w:rsid w:val="00973AB6"/>
    <w:rsid w:val="009954CF"/>
    <w:rsid w:val="009C2DDA"/>
    <w:rsid w:val="009E0D73"/>
    <w:rsid w:val="009E6681"/>
    <w:rsid w:val="009E6A0F"/>
    <w:rsid w:val="009F1FE7"/>
    <w:rsid w:val="00A07087"/>
    <w:rsid w:val="00A25BDF"/>
    <w:rsid w:val="00A57E8A"/>
    <w:rsid w:val="00A61C43"/>
    <w:rsid w:val="00A64EC2"/>
    <w:rsid w:val="00A775F6"/>
    <w:rsid w:val="00A8668A"/>
    <w:rsid w:val="00A9029E"/>
    <w:rsid w:val="00AA2778"/>
    <w:rsid w:val="00AA4004"/>
    <w:rsid w:val="00AB2ACE"/>
    <w:rsid w:val="00AC47B8"/>
    <w:rsid w:val="00AF2BBD"/>
    <w:rsid w:val="00B02356"/>
    <w:rsid w:val="00B423AE"/>
    <w:rsid w:val="00B82D6E"/>
    <w:rsid w:val="00BB1C80"/>
    <w:rsid w:val="00BB3EF1"/>
    <w:rsid w:val="00BD0D66"/>
    <w:rsid w:val="00BE5348"/>
    <w:rsid w:val="00C00177"/>
    <w:rsid w:val="00C32045"/>
    <w:rsid w:val="00C41025"/>
    <w:rsid w:val="00C61519"/>
    <w:rsid w:val="00C80232"/>
    <w:rsid w:val="00CA7CEC"/>
    <w:rsid w:val="00CC41E1"/>
    <w:rsid w:val="00CC5D62"/>
    <w:rsid w:val="00D0073D"/>
    <w:rsid w:val="00D676BC"/>
    <w:rsid w:val="00D71AC6"/>
    <w:rsid w:val="00D724B0"/>
    <w:rsid w:val="00DD7CBD"/>
    <w:rsid w:val="00DF7498"/>
    <w:rsid w:val="00E1062C"/>
    <w:rsid w:val="00E233D7"/>
    <w:rsid w:val="00E35723"/>
    <w:rsid w:val="00EA625C"/>
    <w:rsid w:val="00EB01CF"/>
    <w:rsid w:val="00EE2EA2"/>
    <w:rsid w:val="00EE5B19"/>
    <w:rsid w:val="00F5009A"/>
    <w:rsid w:val="00F50AEB"/>
    <w:rsid w:val="00F53168"/>
    <w:rsid w:val="00F742BE"/>
    <w:rsid w:val="00F96A66"/>
    <w:rsid w:val="00F9738B"/>
    <w:rsid w:val="00FA661B"/>
    <w:rsid w:val="00FC0CC4"/>
    <w:rsid w:val="00FC737E"/>
    <w:rsid w:val="00FD707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5BDE92A-9315-40B1-B923-0F83ECF2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7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7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7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7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7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C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B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723"/>
  </w:style>
  <w:style w:type="paragraph" w:styleId="BlockText">
    <w:name w:val="Block Text"/>
    <w:basedOn w:val="Normal"/>
    <w:uiPriority w:val="99"/>
    <w:semiHidden/>
    <w:unhideWhenUsed/>
    <w:rsid w:val="00E3572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7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723"/>
  </w:style>
  <w:style w:type="paragraph" w:styleId="BodyText3">
    <w:name w:val="Body Text 3"/>
    <w:basedOn w:val="Normal"/>
    <w:link w:val="BodyText3Char"/>
    <w:uiPriority w:val="99"/>
    <w:semiHidden/>
    <w:unhideWhenUsed/>
    <w:rsid w:val="00E357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72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723"/>
    <w:pPr>
      <w:spacing w:after="100" w:afterAutospacing="1" w:line="240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72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7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72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723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72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72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7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72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72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723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72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723"/>
  </w:style>
  <w:style w:type="paragraph" w:styleId="CommentText">
    <w:name w:val="annotation text"/>
    <w:basedOn w:val="Normal"/>
    <w:link w:val="CommentTextChar"/>
    <w:uiPriority w:val="99"/>
    <w:semiHidden/>
    <w:unhideWhenUsed/>
    <w:rsid w:val="00E35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2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723"/>
  </w:style>
  <w:style w:type="character" w:customStyle="1" w:styleId="DateChar">
    <w:name w:val="Date Char"/>
    <w:basedOn w:val="DefaultParagraphFont"/>
    <w:link w:val="Date"/>
    <w:uiPriority w:val="99"/>
    <w:semiHidden/>
    <w:rsid w:val="00E35723"/>
  </w:style>
  <w:style w:type="paragraph" w:styleId="DocumentMap">
    <w:name w:val="Document Map"/>
    <w:basedOn w:val="Normal"/>
    <w:link w:val="DocumentMapChar"/>
    <w:uiPriority w:val="99"/>
    <w:semiHidden/>
    <w:unhideWhenUsed/>
    <w:rsid w:val="00E35723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72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72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723"/>
  </w:style>
  <w:style w:type="paragraph" w:styleId="EndnoteText">
    <w:name w:val="endnote text"/>
    <w:basedOn w:val="Normal"/>
    <w:link w:val="EndnoteTextChar"/>
    <w:uiPriority w:val="99"/>
    <w:semiHidden/>
    <w:unhideWhenUsed/>
    <w:rsid w:val="00E3572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72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72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72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7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723"/>
  </w:style>
  <w:style w:type="paragraph" w:styleId="FootnoteText">
    <w:name w:val="footnote text"/>
    <w:basedOn w:val="Normal"/>
    <w:link w:val="FootnoteTextChar"/>
    <w:uiPriority w:val="99"/>
    <w:semiHidden/>
    <w:unhideWhenUsed/>
    <w:rsid w:val="00E3572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72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7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723"/>
  </w:style>
  <w:style w:type="character" w:customStyle="1" w:styleId="Heading2Char">
    <w:name w:val="Heading 2 Char"/>
    <w:basedOn w:val="DefaultParagraphFont"/>
    <w:link w:val="Heading2"/>
    <w:uiPriority w:val="9"/>
    <w:semiHidden/>
    <w:rsid w:val="00E357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7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72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7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7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7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7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7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3572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72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723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72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723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723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723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723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723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723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723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723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723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72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7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723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E3572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72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72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72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72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723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72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72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72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72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72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72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72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72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72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723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723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723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723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723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357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72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357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572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35723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3572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72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72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723"/>
  </w:style>
  <w:style w:type="paragraph" w:styleId="PlainText">
    <w:name w:val="Plain Text"/>
    <w:basedOn w:val="Normal"/>
    <w:link w:val="PlainTextChar"/>
    <w:uiPriority w:val="99"/>
    <w:semiHidden/>
    <w:unhideWhenUsed/>
    <w:rsid w:val="00E35723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72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357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572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72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723"/>
  </w:style>
  <w:style w:type="paragraph" w:styleId="Signature">
    <w:name w:val="Signature"/>
    <w:basedOn w:val="Normal"/>
    <w:link w:val="SignatureChar"/>
    <w:uiPriority w:val="99"/>
    <w:semiHidden/>
    <w:unhideWhenUsed/>
    <w:rsid w:val="00E3572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723"/>
  </w:style>
  <w:style w:type="paragraph" w:styleId="Subtitle">
    <w:name w:val="Subtitle"/>
    <w:basedOn w:val="Normal"/>
    <w:next w:val="Normal"/>
    <w:link w:val="SubtitleChar"/>
    <w:uiPriority w:val="11"/>
    <w:qFormat/>
    <w:rsid w:val="00E357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572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72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723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357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723"/>
  </w:style>
  <w:style w:type="paragraph" w:styleId="TOC2">
    <w:name w:val="toc 2"/>
    <w:basedOn w:val="Normal"/>
    <w:next w:val="Normal"/>
    <w:autoRedefine/>
    <w:uiPriority w:val="39"/>
    <w:semiHidden/>
    <w:unhideWhenUsed/>
    <w:rsid w:val="00E35723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723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723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723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723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723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723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723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723"/>
    <w:pPr>
      <w:keepLines/>
      <w:spacing w:before="240" w:afterAutospacing="1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1AE2A-3F71-445A-8188-2BC67A70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590</Words>
  <Characters>3307</Characters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